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95FF" w14:textId="77777777" w:rsidR="00751362" w:rsidRDefault="00751362">
      <w:pPr>
        <w:pStyle w:val="BodyText"/>
        <w:spacing w:before="2"/>
        <w:rPr>
          <w:rFonts w:ascii="Times New Roman"/>
          <w:sz w:val="13"/>
        </w:rPr>
      </w:pPr>
    </w:p>
    <w:p w14:paraId="69109600" w14:textId="77777777" w:rsidR="00751362" w:rsidRDefault="004E6D37">
      <w:pPr>
        <w:pStyle w:val="Heading1"/>
        <w:spacing w:before="92"/>
        <w:ind w:right="183"/>
        <w:jc w:val="right"/>
      </w:pPr>
      <w:r>
        <w:t>OREI HT Research Assessment</w:t>
      </w:r>
      <w:r>
        <w:rPr>
          <w:spacing w:val="-10"/>
        </w:rPr>
        <w:t xml:space="preserve"> </w:t>
      </w:r>
      <w:r>
        <w:t>Report</w:t>
      </w:r>
    </w:p>
    <w:p w14:paraId="69109601" w14:textId="77777777" w:rsidR="00751362" w:rsidRDefault="004E6D37">
      <w:pPr>
        <w:ind w:right="182"/>
        <w:jc w:val="right"/>
        <w:rPr>
          <w:b/>
          <w:sz w:val="24"/>
        </w:rPr>
      </w:pPr>
      <w:r>
        <w:rPr>
          <w:b/>
          <w:spacing w:val="-1"/>
          <w:sz w:val="24"/>
        </w:rPr>
        <w:t>11/5/2019</w:t>
      </w:r>
    </w:p>
    <w:p w14:paraId="69109602" w14:textId="77777777" w:rsidR="00751362" w:rsidRDefault="004E6D37">
      <w:pPr>
        <w:ind w:right="117"/>
        <w:jc w:val="right"/>
        <w:rPr>
          <w:b/>
          <w:sz w:val="24"/>
        </w:rPr>
      </w:pPr>
      <w:r>
        <w:rPr>
          <w:b/>
          <w:sz w:val="24"/>
        </w:rPr>
        <w:t>UF PSREU in Citra, FL</w:t>
      </w:r>
    </w:p>
    <w:p w14:paraId="69109603" w14:textId="77777777" w:rsidR="00751362" w:rsidRDefault="00751362">
      <w:pPr>
        <w:pStyle w:val="BodyText"/>
        <w:rPr>
          <w:b/>
        </w:rPr>
      </w:pPr>
    </w:p>
    <w:p w14:paraId="69109604" w14:textId="77777777" w:rsidR="00751362" w:rsidRDefault="004E6D37">
      <w:pPr>
        <w:pStyle w:val="BodyText"/>
        <w:ind w:left="100"/>
      </w:pPr>
      <w:r>
        <w:t>Table 1, Plot Key of Experimental Treatments in the High Tunnel Pak Choi Trial</w:t>
      </w:r>
    </w:p>
    <w:p w14:paraId="69109605" w14:textId="77777777" w:rsidR="00751362" w:rsidRDefault="00751362">
      <w:pPr>
        <w:pStyle w:val="BodyText"/>
        <w:spacing w:before="11"/>
        <w:rPr>
          <w:sz w:val="23"/>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4"/>
        <w:gridCol w:w="1573"/>
        <w:gridCol w:w="1829"/>
        <w:gridCol w:w="2132"/>
        <w:gridCol w:w="1931"/>
      </w:tblGrid>
      <w:tr w:rsidR="00751362" w14:paraId="69109608" w14:textId="77777777">
        <w:trPr>
          <w:trHeight w:val="450"/>
        </w:trPr>
        <w:tc>
          <w:tcPr>
            <w:tcW w:w="1884" w:type="dxa"/>
          </w:tcPr>
          <w:p w14:paraId="69109606" w14:textId="77777777" w:rsidR="00751362" w:rsidRDefault="00751362">
            <w:pPr>
              <w:pStyle w:val="TableParagraph"/>
              <w:spacing w:line="240" w:lineRule="auto"/>
              <w:jc w:val="left"/>
              <w:rPr>
                <w:rFonts w:ascii="Times New Roman"/>
              </w:rPr>
            </w:pPr>
          </w:p>
        </w:tc>
        <w:tc>
          <w:tcPr>
            <w:tcW w:w="7465" w:type="dxa"/>
            <w:gridSpan w:val="4"/>
          </w:tcPr>
          <w:p w14:paraId="69109607" w14:textId="77777777" w:rsidR="00751362" w:rsidRDefault="004E6D37">
            <w:pPr>
              <w:pStyle w:val="TableParagraph"/>
              <w:spacing w:before="86" w:line="240" w:lineRule="auto"/>
              <w:ind w:left="3025" w:right="3091"/>
              <w:rPr>
                <w:b/>
                <w:sz w:val="24"/>
              </w:rPr>
            </w:pPr>
            <w:r>
              <w:rPr>
                <w:b/>
                <w:sz w:val="24"/>
              </w:rPr>
              <w:t>Treatments</w:t>
            </w:r>
          </w:p>
        </w:tc>
      </w:tr>
      <w:tr w:rsidR="00751362" w14:paraId="6910960D" w14:textId="77777777">
        <w:trPr>
          <w:trHeight w:val="551"/>
        </w:trPr>
        <w:tc>
          <w:tcPr>
            <w:tcW w:w="1884" w:type="dxa"/>
          </w:tcPr>
          <w:p w14:paraId="69109609" w14:textId="77777777" w:rsidR="00751362" w:rsidRDefault="004E6D37">
            <w:pPr>
              <w:pStyle w:val="TableParagraph"/>
              <w:spacing w:before="137" w:line="240" w:lineRule="auto"/>
              <w:ind w:left="40" w:right="91"/>
              <w:rPr>
                <w:b/>
                <w:sz w:val="24"/>
              </w:rPr>
            </w:pPr>
            <w:r>
              <w:rPr>
                <w:b/>
                <w:sz w:val="24"/>
              </w:rPr>
              <w:t>Cover Crop</w:t>
            </w:r>
          </w:p>
        </w:tc>
        <w:tc>
          <w:tcPr>
            <w:tcW w:w="3402" w:type="dxa"/>
            <w:gridSpan w:val="2"/>
          </w:tcPr>
          <w:p w14:paraId="6910960A" w14:textId="77777777" w:rsidR="00751362" w:rsidRDefault="004E6D37">
            <w:pPr>
              <w:pStyle w:val="TableParagraph"/>
              <w:spacing w:before="137" w:line="240" w:lineRule="auto"/>
              <w:ind w:left="112" w:right="180"/>
              <w:rPr>
                <w:b/>
                <w:sz w:val="24"/>
              </w:rPr>
            </w:pPr>
            <w:r>
              <w:rPr>
                <w:b/>
                <w:sz w:val="24"/>
              </w:rPr>
              <w:t>None</w:t>
            </w:r>
          </w:p>
        </w:tc>
        <w:tc>
          <w:tcPr>
            <w:tcW w:w="4063" w:type="dxa"/>
            <w:gridSpan w:val="2"/>
          </w:tcPr>
          <w:p w14:paraId="6910960B" w14:textId="77777777" w:rsidR="00751362" w:rsidRDefault="004E6D37">
            <w:pPr>
              <w:pStyle w:val="TableParagraph"/>
              <w:spacing w:line="240" w:lineRule="auto"/>
              <w:ind w:left="469" w:right="538"/>
              <w:rPr>
                <w:b/>
                <w:sz w:val="24"/>
              </w:rPr>
            </w:pPr>
            <w:r>
              <w:rPr>
                <w:b/>
                <w:sz w:val="24"/>
              </w:rPr>
              <w:t>Iron Clay Cowpea</w:t>
            </w:r>
          </w:p>
          <w:p w14:paraId="6910960C" w14:textId="77777777" w:rsidR="00751362" w:rsidRDefault="004E6D37">
            <w:pPr>
              <w:pStyle w:val="TableParagraph"/>
              <w:ind w:left="470" w:right="538"/>
              <w:rPr>
                <w:sz w:val="24"/>
              </w:rPr>
            </w:pPr>
            <w:r>
              <w:rPr>
                <w:sz w:val="24"/>
              </w:rPr>
              <w:t xml:space="preserve">100 </w:t>
            </w:r>
            <w:proofErr w:type="spellStart"/>
            <w:r>
              <w:rPr>
                <w:sz w:val="24"/>
              </w:rPr>
              <w:t>lbs</w:t>
            </w:r>
            <w:proofErr w:type="spellEnd"/>
            <w:r>
              <w:rPr>
                <w:sz w:val="24"/>
              </w:rPr>
              <w:t>/acre</w:t>
            </w:r>
          </w:p>
        </w:tc>
      </w:tr>
      <w:tr w:rsidR="00751362" w14:paraId="69109619" w14:textId="77777777">
        <w:trPr>
          <w:trHeight w:val="1291"/>
        </w:trPr>
        <w:tc>
          <w:tcPr>
            <w:tcW w:w="1884" w:type="dxa"/>
          </w:tcPr>
          <w:p w14:paraId="6910960E" w14:textId="77777777" w:rsidR="00751362" w:rsidRDefault="004E6D37">
            <w:pPr>
              <w:pStyle w:val="TableParagraph"/>
              <w:spacing w:before="94" w:line="240" w:lineRule="auto"/>
              <w:ind w:left="40" w:right="28"/>
              <w:rPr>
                <w:b/>
                <w:sz w:val="24"/>
              </w:rPr>
            </w:pPr>
            <w:r>
              <w:rPr>
                <w:b/>
                <w:sz w:val="24"/>
              </w:rPr>
              <w:t>Fertilization</w:t>
            </w:r>
          </w:p>
          <w:p w14:paraId="6910960F" w14:textId="77777777" w:rsidR="00751362" w:rsidRDefault="004E6D37">
            <w:pPr>
              <w:pStyle w:val="TableParagraph"/>
              <w:spacing w:line="276" w:lineRule="exact"/>
              <w:ind w:left="40" w:right="28"/>
              <w:rPr>
                <w:sz w:val="24"/>
              </w:rPr>
            </w:pPr>
            <w:r>
              <w:rPr>
                <w:sz w:val="24"/>
              </w:rPr>
              <w:t xml:space="preserve">(N: 100 </w:t>
            </w:r>
            <w:proofErr w:type="spellStart"/>
            <w:r>
              <w:rPr>
                <w:sz w:val="24"/>
              </w:rPr>
              <w:t>lbs</w:t>
            </w:r>
            <w:proofErr w:type="spellEnd"/>
            <w:r>
              <w:rPr>
                <w:sz w:val="24"/>
              </w:rPr>
              <w:t>/acre,</w:t>
            </w:r>
          </w:p>
          <w:p w14:paraId="69109610" w14:textId="77777777" w:rsidR="00751362" w:rsidRDefault="004E6D37">
            <w:pPr>
              <w:pStyle w:val="TableParagraph"/>
              <w:spacing w:line="240" w:lineRule="auto"/>
              <w:ind w:left="40" w:right="32"/>
              <w:rPr>
                <w:sz w:val="24"/>
              </w:rPr>
            </w:pPr>
            <w:r>
              <w:rPr>
                <w:position w:val="1"/>
                <w:sz w:val="24"/>
              </w:rPr>
              <w:t>K</w:t>
            </w:r>
            <w:r>
              <w:rPr>
                <w:sz w:val="16"/>
              </w:rPr>
              <w:t>2</w:t>
            </w:r>
            <w:r>
              <w:rPr>
                <w:position w:val="1"/>
                <w:sz w:val="24"/>
              </w:rPr>
              <w:t>O: 120</w:t>
            </w:r>
          </w:p>
          <w:p w14:paraId="69109611" w14:textId="77777777" w:rsidR="00751362" w:rsidRDefault="004E6D37">
            <w:pPr>
              <w:pStyle w:val="TableParagraph"/>
              <w:spacing w:line="240" w:lineRule="auto"/>
              <w:ind w:left="40" w:right="93"/>
              <w:rPr>
                <w:sz w:val="24"/>
              </w:rPr>
            </w:pPr>
            <w:proofErr w:type="spellStart"/>
            <w:r>
              <w:rPr>
                <w:sz w:val="24"/>
              </w:rPr>
              <w:t>lbs</w:t>
            </w:r>
            <w:proofErr w:type="spellEnd"/>
            <w:r>
              <w:rPr>
                <w:sz w:val="24"/>
              </w:rPr>
              <w:t>/acre)</w:t>
            </w:r>
          </w:p>
        </w:tc>
        <w:tc>
          <w:tcPr>
            <w:tcW w:w="3402" w:type="dxa"/>
            <w:gridSpan w:val="2"/>
          </w:tcPr>
          <w:p w14:paraId="69109612" w14:textId="77777777" w:rsidR="00751362" w:rsidRDefault="004E6D37">
            <w:pPr>
              <w:pStyle w:val="TableParagraph"/>
              <w:spacing w:before="231" w:line="240" w:lineRule="auto"/>
              <w:ind w:left="179" w:right="180"/>
              <w:rPr>
                <w:b/>
                <w:sz w:val="24"/>
              </w:rPr>
            </w:pPr>
            <w:r>
              <w:rPr>
                <w:b/>
                <w:sz w:val="24"/>
              </w:rPr>
              <w:t>Preplant granular fertilizer</w:t>
            </w:r>
          </w:p>
          <w:p w14:paraId="69109613" w14:textId="77777777" w:rsidR="00751362" w:rsidRDefault="004E6D37">
            <w:pPr>
              <w:pStyle w:val="TableParagraph"/>
              <w:spacing w:line="276" w:lineRule="exact"/>
              <w:ind w:left="114" w:right="180"/>
              <w:rPr>
                <w:sz w:val="24"/>
              </w:rPr>
            </w:pPr>
            <w:proofErr w:type="spellStart"/>
            <w:r>
              <w:rPr>
                <w:sz w:val="24"/>
              </w:rPr>
              <w:t>Natursafe</w:t>
            </w:r>
            <w:proofErr w:type="spellEnd"/>
            <w:r>
              <w:rPr>
                <w:sz w:val="24"/>
              </w:rPr>
              <w:t xml:space="preserve"> 10-2-8</w:t>
            </w:r>
          </w:p>
          <w:p w14:paraId="69109614" w14:textId="77777777" w:rsidR="00751362" w:rsidRDefault="004E6D37">
            <w:pPr>
              <w:pStyle w:val="TableParagraph"/>
              <w:spacing w:line="240" w:lineRule="auto"/>
              <w:ind w:left="179" w:right="176"/>
              <w:rPr>
                <w:sz w:val="24"/>
              </w:rPr>
            </w:pPr>
            <w:r>
              <w:rPr>
                <w:position w:val="1"/>
                <w:sz w:val="24"/>
              </w:rPr>
              <w:t>K</w:t>
            </w:r>
            <w:r>
              <w:rPr>
                <w:sz w:val="16"/>
              </w:rPr>
              <w:t>2</w:t>
            </w:r>
            <w:r>
              <w:rPr>
                <w:position w:val="1"/>
                <w:sz w:val="24"/>
              </w:rPr>
              <w:t>SO</w:t>
            </w:r>
            <w:r>
              <w:rPr>
                <w:sz w:val="16"/>
              </w:rPr>
              <w:t xml:space="preserve">4 </w:t>
            </w:r>
            <w:r>
              <w:rPr>
                <w:position w:val="1"/>
                <w:sz w:val="24"/>
              </w:rPr>
              <w:t>(0-0-50)</w:t>
            </w:r>
          </w:p>
        </w:tc>
        <w:tc>
          <w:tcPr>
            <w:tcW w:w="4063" w:type="dxa"/>
            <w:gridSpan w:val="2"/>
          </w:tcPr>
          <w:p w14:paraId="69109615" w14:textId="77777777" w:rsidR="00751362" w:rsidRDefault="004E6D37">
            <w:pPr>
              <w:pStyle w:val="TableParagraph"/>
              <w:spacing w:before="94" w:line="240" w:lineRule="auto"/>
              <w:ind w:left="535" w:right="537"/>
              <w:rPr>
                <w:b/>
                <w:sz w:val="24"/>
              </w:rPr>
            </w:pPr>
            <w:r>
              <w:rPr>
                <w:b/>
                <w:sz w:val="24"/>
              </w:rPr>
              <w:t>Liquid fertigation</w:t>
            </w:r>
          </w:p>
          <w:p w14:paraId="69109616" w14:textId="77777777" w:rsidR="00751362" w:rsidRDefault="004E6D37">
            <w:pPr>
              <w:pStyle w:val="TableParagraph"/>
              <w:spacing w:line="276" w:lineRule="exact"/>
              <w:ind w:left="470" w:right="538"/>
              <w:rPr>
                <w:sz w:val="24"/>
              </w:rPr>
            </w:pPr>
            <w:r>
              <w:rPr>
                <w:sz w:val="24"/>
              </w:rPr>
              <w:t>Aqua power 5-1-1</w:t>
            </w:r>
          </w:p>
          <w:p w14:paraId="69109617" w14:textId="77777777" w:rsidR="00751362" w:rsidRDefault="004E6D37">
            <w:pPr>
              <w:pStyle w:val="TableParagraph"/>
              <w:spacing w:line="240" w:lineRule="auto"/>
              <w:ind w:left="535" w:right="536"/>
              <w:rPr>
                <w:sz w:val="24"/>
              </w:rPr>
            </w:pPr>
            <w:r>
              <w:rPr>
                <w:position w:val="1"/>
                <w:sz w:val="24"/>
              </w:rPr>
              <w:t>K</w:t>
            </w:r>
            <w:r>
              <w:rPr>
                <w:sz w:val="16"/>
              </w:rPr>
              <w:t>2</w:t>
            </w:r>
            <w:r>
              <w:rPr>
                <w:position w:val="1"/>
                <w:sz w:val="24"/>
              </w:rPr>
              <w:t>SO</w:t>
            </w:r>
            <w:r>
              <w:rPr>
                <w:sz w:val="16"/>
              </w:rPr>
              <w:t xml:space="preserve">4 </w:t>
            </w:r>
            <w:r>
              <w:rPr>
                <w:position w:val="1"/>
                <w:sz w:val="24"/>
              </w:rPr>
              <w:t>(0-0-50)</w:t>
            </w:r>
          </w:p>
          <w:p w14:paraId="69109618" w14:textId="77777777" w:rsidR="00751362" w:rsidRDefault="004E6D37">
            <w:pPr>
              <w:pStyle w:val="TableParagraph"/>
              <w:spacing w:line="240" w:lineRule="auto"/>
              <w:ind w:left="535" w:right="538"/>
              <w:rPr>
                <w:sz w:val="24"/>
              </w:rPr>
            </w:pPr>
            <w:r>
              <w:rPr>
                <w:sz w:val="24"/>
              </w:rPr>
              <w:t>applied weekly via irrigation</w:t>
            </w:r>
          </w:p>
        </w:tc>
      </w:tr>
      <w:tr w:rsidR="00751362" w14:paraId="69109626" w14:textId="77777777">
        <w:trPr>
          <w:trHeight w:val="827"/>
        </w:trPr>
        <w:tc>
          <w:tcPr>
            <w:tcW w:w="1884" w:type="dxa"/>
          </w:tcPr>
          <w:p w14:paraId="6910961A" w14:textId="77777777" w:rsidR="00751362" w:rsidRDefault="00751362">
            <w:pPr>
              <w:pStyle w:val="TableParagraph"/>
              <w:spacing w:line="240" w:lineRule="auto"/>
              <w:jc w:val="left"/>
              <w:rPr>
                <w:sz w:val="24"/>
              </w:rPr>
            </w:pPr>
          </w:p>
          <w:p w14:paraId="6910961B" w14:textId="77777777" w:rsidR="00751362" w:rsidRDefault="004E6D37">
            <w:pPr>
              <w:pStyle w:val="TableParagraph"/>
              <w:spacing w:line="240" w:lineRule="auto"/>
              <w:ind w:left="40" w:right="95"/>
              <w:rPr>
                <w:b/>
                <w:sz w:val="24"/>
              </w:rPr>
            </w:pPr>
            <w:r>
              <w:rPr>
                <w:b/>
                <w:sz w:val="24"/>
              </w:rPr>
              <w:t>Compost</w:t>
            </w:r>
          </w:p>
        </w:tc>
        <w:tc>
          <w:tcPr>
            <w:tcW w:w="1573" w:type="dxa"/>
          </w:tcPr>
          <w:p w14:paraId="6910961C" w14:textId="77777777" w:rsidR="00751362" w:rsidRDefault="00751362">
            <w:pPr>
              <w:pStyle w:val="TableParagraph"/>
              <w:spacing w:line="240" w:lineRule="auto"/>
              <w:jc w:val="left"/>
              <w:rPr>
                <w:sz w:val="24"/>
              </w:rPr>
            </w:pPr>
          </w:p>
          <w:p w14:paraId="6910961D" w14:textId="77777777" w:rsidR="00751362" w:rsidRDefault="004E6D37">
            <w:pPr>
              <w:pStyle w:val="TableParagraph"/>
              <w:spacing w:line="240" w:lineRule="auto"/>
              <w:ind w:left="443"/>
              <w:jc w:val="left"/>
              <w:rPr>
                <w:b/>
                <w:sz w:val="24"/>
              </w:rPr>
            </w:pPr>
            <w:r>
              <w:rPr>
                <w:b/>
                <w:sz w:val="24"/>
              </w:rPr>
              <w:t>None</w:t>
            </w:r>
          </w:p>
        </w:tc>
        <w:tc>
          <w:tcPr>
            <w:tcW w:w="1829" w:type="dxa"/>
          </w:tcPr>
          <w:p w14:paraId="6910961E" w14:textId="77777777" w:rsidR="00751362" w:rsidRDefault="004E6D37">
            <w:pPr>
              <w:pStyle w:val="TableParagraph"/>
              <w:spacing w:line="240" w:lineRule="auto"/>
              <w:ind w:left="134" w:right="199"/>
              <w:rPr>
                <w:b/>
                <w:sz w:val="24"/>
              </w:rPr>
            </w:pPr>
            <w:r>
              <w:rPr>
                <w:b/>
                <w:sz w:val="24"/>
              </w:rPr>
              <w:t>Cow manure</w:t>
            </w:r>
          </w:p>
          <w:p w14:paraId="6910961F" w14:textId="77777777" w:rsidR="00751362" w:rsidRDefault="004E6D37">
            <w:pPr>
              <w:pStyle w:val="TableParagraph"/>
              <w:spacing w:line="240" w:lineRule="auto"/>
              <w:ind w:left="134" w:right="199"/>
              <w:rPr>
                <w:sz w:val="24"/>
              </w:rPr>
            </w:pPr>
            <w:r>
              <w:rPr>
                <w:sz w:val="24"/>
              </w:rPr>
              <w:t>10 tons/acre</w:t>
            </w:r>
          </w:p>
          <w:p w14:paraId="69109620" w14:textId="77777777" w:rsidR="00751362" w:rsidRDefault="004E6D37">
            <w:pPr>
              <w:pStyle w:val="TableParagraph"/>
              <w:ind w:left="131" w:right="199"/>
              <w:rPr>
                <w:sz w:val="24"/>
              </w:rPr>
            </w:pPr>
            <w:r>
              <w:rPr>
                <w:sz w:val="24"/>
              </w:rPr>
              <w:t>15:1 (</w:t>
            </w:r>
            <w:proofErr w:type="gramStart"/>
            <w:r>
              <w:rPr>
                <w:sz w:val="24"/>
              </w:rPr>
              <w:t>C:N</w:t>
            </w:r>
            <w:proofErr w:type="gramEnd"/>
            <w:r>
              <w:rPr>
                <w:sz w:val="24"/>
              </w:rPr>
              <w:t>)</w:t>
            </w:r>
          </w:p>
        </w:tc>
        <w:tc>
          <w:tcPr>
            <w:tcW w:w="2132" w:type="dxa"/>
          </w:tcPr>
          <w:p w14:paraId="69109621" w14:textId="77777777" w:rsidR="00751362" w:rsidRDefault="004E6D37">
            <w:pPr>
              <w:pStyle w:val="TableParagraph"/>
              <w:spacing w:line="240" w:lineRule="auto"/>
              <w:ind w:left="189"/>
              <w:jc w:val="left"/>
              <w:rPr>
                <w:b/>
                <w:sz w:val="24"/>
              </w:rPr>
            </w:pPr>
            <w:r>
              <w:rPr>
                <w:b/>
                <w:sz w:val="24"/>
              </w:rPr>
              <w:t>Vermicompost</w:t>
            </w:r>
          </w:p>
          <w:p w14:paraId="69109622" w14:textId="77777777" w:rsidR="00751362" w:rsidRDefault="004E6D37">
            <w:pPr>
              <w:pStyle w:val="TableParagraph"/>
              <w:spacing w:line="270" w:lineRule="atLeast"/>
              <w:ind w:left="469" w:right="382" w:hanging="142"/>
              <w:jc w:val="left"/>
              <w:rPr>
                <w:sz w:val="24"/>
              </w:rPr>
            </w:pPr>
            <w:r>
              <w:rPr>
                <w:sz w:val="24"/>
              </w:rPr>
              <w:t>2.5 tons/acre 17:1 (</w:t>
            </w:r>
            <w:proofErr w:type="gramStart"/>
            <w:r>
              <w:rPr>
                <w:sz w:val="24"/>
              </w:rPr>
              <w:t>C:N</w:t>
            </w:r>
            <w:proofErr w:type="gramEnd"/>
            <w:r>
              <w:rPr>
                <w:sz w:val="24"/>
              </w:rPr>
              <w:t>)</w:t>
            </w:r>
          </w:p>
        </w:tc>
        <w:tc>
          <w:tcPr>
            <w:tcW w:w="1931" w:type="dxa"/>
          </w:tcPr>
          <w:p w14:paraId="69109623" w14:textId="77777777" w:rsidR="00751362" w:rsidRDefault="004E6D37">
            <w:pPr>
              <w:pStyle w:val="TableParagraph"/>
              <w:spacing w:line="240" w:lineRule="auto"/>
              <w:ind w:left="289"/>
              <w:jc w:val="left"/>
              <w:rPr>
                <w:b/>
                <w:sz w:val="24"/>
              </w:rPr>
            </w:pPr>
            <w:r>
              <w:rPr>
                <w:b/>
                <w:sz w:val="24"/>
              </w:rPr>
              <w:t>Yard</w:t>
            </w:r>
            <w:r>
              <w:rPr>
                <w:b/>
                <w:spacing w:val="-3"/>
                <w:sz w:val="24"/>
              </w:rPr>
              <w:t xml:space="preserve"> </w:t>
            </w:r>
            <w:r>
              <w:rPr>
                <w:b/>
                <w:sz w:val="24"/>
              </w:rPr>
              <w:t>waste</w:t>
            </w:r>
          </w:p>
          <w:p w14:paraId="69109624" w14:textId="77777777" w:rsidR="00751362" w:rsidRDefault="004E6D37">
            <w:pPr>
              <w:pStyle w:val="TableParagraph"/>
              <w:spacing w:line="240" w:lineRule="auto"/>
              <w:ind w:left="262"/>
              <w:jc w:val="left"/>
              <w:rPr>
                <w:sz w:val="24"/>
              </w:rPr>
            </w:pPr>
            <w:r>
              <w:rPr>
                <w:sz w:val="24"/>
              </w:rPr>
              <w:t>10</w:t>
            </w:r>
            <w:r>
              <w:rPr>
                <w:spacing w:val="-5"/>
                <w:sz w:val="24"/>
              </w:rPr>
              <w:t xml:space="preserve"> </w:t>
            </w:r>
            <w:r>
              <w:rPr>
                <w:sz w:val="24"/>
              </w:rPr>
              <w:t>tons/acre</w:t>
            </w:r>
          </w:p>
          <w:p w14:paraId="69109625" w14:textId="77777777" w:rsidR="00751362" w:rsidRDefault="004E6D37">
            <w:pPr>
              <w:pStyle w:val="TableParagraph"/>
              <w:ind w:left="368"/>
              <w:jc w:val="left"/>
              <w:rPr>
                <w:sz w:val="24"/>
              </w:rPr>
            </w:pPr>
            <w:r>
              <w:rPr>
                <w:sz w:val="24"/>
              </w:rPr>
              <w:t>15:1 (</w:t>
            </w:r>
            <w:proofErr w:type="gramStart"/>
            <w:r>
              <w:rPr>
                <w:sz w:val="24"/>
              </w:rPr>
              <w:t>C:N</w:t>
            </w:r>
            <w:proofErr w:type="gramEnd"/>
            <w:r>
              <w:rPr>
                <w:sz w:val="24"/>
              </w:rPr>
              <w:t>)</w:t>
            </w:r>
          </w:p>
        </w:tc>
      </w:tr>
    </w:tbl>
    <w:p w14:paraId="69109627" w14:textId="77777777" w:rsidR="00751362" w:rsidRDefault="00751362">
      <w:pPr>
        <w:pStyle w:val="BodyText"/>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4"/>
        <w:gridCol w:w="3723"/>
        <w:gridCol w:w="4460"/>
      </w:tblGrid>
      <w:tr w:rsidR="00751362" w14:paraId="6910962B" w14:textId="77777777">
        <w:trPr>
          <w:trHeight w:val="397"/>
        </w:trPr>
        <w:tc>
          <w:tcPr>
            <w:tcW w:w="1164" w:type="dxa"/>
          </w:tcPr>
          <w:p w14:paraId="69109628" w14:textId="77777777" w:rsidR="00751362" w:rsidRDefault="004E6D37">
            <w:pPr>
              <w:pStyle w:val="TableParagraph"/>
              <w:spacing w:before="62" w:line="240" w:lineRule="auto"/>
              <w:ind w:left="300" w:right="355"/>
              <w:rPr>
                <w:b/>
                <w:sz w:val="24"/>
              </w:rPr>
            </w:pPr>
            <w:r>
              <w:rPr>
                <w:b/>
                <w:sz w:val="24"/>
              </w:rPr>
              <w:t>Plot</w:t>
            </w:r>
          </w:p>
        </w:tc>
        <w:tc>
          <w:tcPr>
            <w:tcW w:w="3723" w:type="dxa"/>
          </w:tcPr>
          <w:p w14:paraId="69109629" w14:textId="77777777" w:rsidR="00751362" w:rsidRDefault="004E6D37">
            <w:pPr>
              <w:pStyle w:val="TableParagraph"/>
              <w:spacing w:before="62" w:line="240" w:lineRule="auto"/>
              <w:ind w:left="1151"/>
              <w:jc w:val="left"/>
              <w:rPr>
                <w:b/>
                <w:sz w:val="24"/>
              </w:rPr>
            </w:pPr>
            <w:r>
              <w:rPr>
                <w:b/>
                <w:sz w:val="24"/>
              </w:rPr>
              <w:t>Fertilization</w:t>
            </w:r>
          </w:p>
        </w:tc>
        <w:tc>
          <w:tcPr>
            <w:tcW w:w="4460" w:type="dxa"/>
          </w:tcPr>
          <w:p w14:paraId="6910962A" w14:textId="77777777" w:rsidR="00751362" w:rsidRDefault="004E6D37">
            <w:pPr>
              <w:pStyle w:val="TableParagraph"/>
              <w:spacing w:before="62" w:line="240" w:lineRule="auto"/>
              <w:ind w:left="1377" w:right="1429"/>
              <w:rPr>
                <w:b/>
                <w:sz w:val="24"/>
              </w:rPr>
            </w:pPr>
            <w:r>
              <w:rPr>
                <w:b/>
                <w:sz w:val="24"/>
              </w:rPr>
              <w:t>Compost</w:t>
            </w:r>
          </w:p>
        </w:tc>
      </w:tr>
      <w:tr w:rsidR="00751362" w14:paraId="6910962F" w14:textId="77777777">
        <w:trPr>
          <w:trHeight w:val="275"/>
        </w:trPr>
        <w:tc>
          <w:tcPr>
            <w:tcW w:w="1164" w:type="dxa"/>
          </w:tcPr>
          <w:p w14:paraId="6910962C" w14:textId="77777777" w:rsidR="00751362" w:rsidRDefault="004E6D37">
            <w:pPr>
              <w:pStyle w:val="TableParagraph"/>
              <w:ind w:right="54"/>
              <w:rPr>
                <w:sz w:val="24"/>
              </w:rPr>
            </w:pPr>
            <w:r>
              <w:rPr>
                <w:w w:val="99"/>
                <w:sz w:val="24"/>
              </w:rPr>
              <w:t>1</w:t>
            </w:r>
          </w:p>
        </w:tc>
        <w:tc>
          <w:tcPr>
            <w:tcW w:w="3723" w:type="dxa"/>
          </w:tcPr>
          <w:p w14:paraId="6910962D" w14:textId="77777777" w:rsidR="00751362" w:rsidRDefault="004E6D37">
            <w:pPr>
              <w:pStyle w:val="TableParagraph"/>
              <w:ind w:left="1103"/>
              <w:jc w:val="left"/>
              <w:rPr>
                <w:sz w:val="24"/>
              </w:rPr>
            </w:pPr>
            <w:r>
              <w:rPr>
                <w:sz w:val="24"/>
              </w:rPr>
              <w:t>Solid fertilizer</w:t>
            </w:r>
          </w:p>
        </w:tc>
        <w:tc>
          <w:tcPr>
            <w:tcW w:w="4460" w:type="dxa"/>
          </w:tcPr>
          <w:p w14:paraId="6910962E" w14:textId="77777777" w:rsidR="00751362" w:rsidRDefault="004E6D37">
            <w:pPr>
              <w:pStyle w:val="TableParagraph"/>
              <w:ind w:left="1378" w:right="1429"/>
              <w:rPr>
                <w:sz w:val="24"/>
              </w:rPr>
            </w:pPr>
            <w:r>
              <w:rPr>
                <w:sz w:val="24"/>
              </w:rPr>
              <w:t>Cow manure</w:t>
            </w:r>
          </w:p>
        </w:tc>
      </w:tr>
      <w:tr w:rsidR="00751362" w14:paraId="69109633" w14:textId="77777777">
        <w:trPr>
          <w:trHeight w:val="277"/>
        </w:trPr>
        <w:tc>
          <w:tcPr>
            <w:tcW w:w="1164" w:type="dxa"/>
          </w:tcPr>
          <w:p w14:paraId="69109630" w14:textId="77777777" w:rsidR="00751362" w:rsidRDefault="004E6D37">
            <w:pPr>
              <w:pStyle w:val="TableParagraph"/>
              <w:spacing w:before="2"/>
              <w:ind w:right="54"/>
              <w:rPr>
                <w:sz w:val="24"/>
              </w:rPr>
            </w:pPr>
            <w:r>
              <w:rPr>
                <w:w w:val="99"/>
                <w:sz w:val="24"/>
              </w:rPr>
              <w:t>2</w:t>
            </w:r>
          </w:p>
        </w:tc>
        <w:tc>
          <w:tcPr>
            <w:tcW w:w="3723" w:type="dxa"/>
          </w:tcPr>
          <w:p w14:paraId="69109631" w14:textId="77777777" w:rsidR="00751362" w:rsidRDefault="004E6D37">
            <w:pPr>
              <w:pStyle w:val="TableParagraph"/>
              <w:spacing w:before="2"/>
              <w:ind w:left="1103"/>
              <w:jc w:val="left"/>
              <w:rPr>
                <w:sz w:val="24"/>
              </w:rPr>
            </w:pPr>
            <w:r>
              <w:rPr>
                <w:sz w:val="24"/>
              </w:rPr>
              <w:t>Solid fertilizer</w:t>
            </w:r>
          </w:p>
        </w:tc>
        <w:tc>
          <w:tcPr>
            <w:tcW w:w="4460" w:type="dxa"/>
          </w:tcPr>
          <w:p w14:paraId="69109632" w14:textId="77777777" w:rsidR="00751362" w:rsidRDefault="004E6D37">
            <w:pPr>
              <w:pStyle w:val="TableParagraph"/>
              <w:spacing w:before="2"/>
              <w:ind w:left="1409" w:right="1394"/>
              <w:rPr>
                <w:sz w:val="24"/>
              </w:rPr>
            </w:pPr>
            <w:r>
              <w:rPr>
                <w:sz w:val="24"/>
              </w:rPr>
              <w:t>No compost</w:t>
            </w:r>
          </w:p>
        </w:tc>
      </w:tr>
      <w:tr w:rsidR="00751362" w14:paraId="69109637" w14:textId="77777777">
        <w:trPr>
          <w:trHeight w:val="275"/>
        </w:trPr>
        <w:tc>
          <w:tcPr>
            <w:tcW w:w="1164" w:type="dxa"/>
          </w:tcPr>
          <w:p w14:paraId="69109634" w14:textId="77777777" w:rsidR="00751362" w:rsidRDefault="004E6D37">
            <w:pPr>
              <w:pStyle w:val="TableParagraph"/>
              <w:ind w:right="54"/>
              <w:rPr>
                <w:sz w:val="24"/>
              </w:rPr>
            </w:pPr>
            <w:r>
              <w:rPr>
                <w:w w:val="99"/>
                <w:sz w:val="24"/>
              </w:rPr>
              <w:t>3</w:t>
            </w:r>
          </w:p>
        </w:tc>
        <w:tc>
          <w:tcPr>
            <w:tcW w:w="3723" w:type="dxa"/>
          </w:tcPr>
          <w:p w14:paraId="69109635" w14:textId="77777777" w:rsidR="00751362" w:rsidRDefault="004E6D37">
            <w:pPr>
              <w:pStyle w:val="TableParagraph"/>
              <w:ind w:left="1103"/>
              <w:jc w:val="left"/>
              <w:rPr>
                <w:sz w:val="24"/>
              </w:rPr>
            </w:pPr>
            <w:r>
              <w:rPr>
                <w:sz w:val="24"/>
              </w:rPr>
              <w:t>Solid fertilizer</w:t>
            </w:r>
          </w:p>
        </w:tc>
        <w:tc>
          <w:tcPr>
            <w:tcW w:w="4460" w:type="dxa"/>
          </w:tcPr>
          <w:p w14:paraId="69109636" w14:textId="77777777" w:rsidR="00751362" w:rsidRDefault="004E6D37">
            <w:pPr>
              <w:pStyle w:val="TableParagraph"/>
              <w:ind w:left="1409" w:right="1395"/>
              <w:rPr>
                <w:sz w:val="24"/>
              </w:rPr>
            </w:pPr>
            <w:r>
              <w:rPr>
                <w:sz w:val="24"/>
              </w:rPr>
              <w:t>Yard waste</w:t>
            </w:r>
          </w:p>
        </w:tc>
      </w:tr>
      <w:tr w:rsidR="00751362" w14:paraId="6910963B" w14:textId="77777777">
        <w:trPr>
          <w:trHeight w:val="275"/>
        </w:trPr>
        <w:tc>
          <w:tcPr>
            <w:tcW w:w="1164" w:type="dxa"/>
          </w:tcPr>
          <w:p w14:paraId="69109638" w14:textId="77777777" w:rsidR="00751362" w:rsidRDefault="004E6D37">
            <w:pPr>
              <w:pStyle w:val="TableParagraph"/>
              <w:ind w:right="54"/>
              <w:rPr>
                <w:sz w:val="24"/>
              </w:rPr>
            </w:pPr>
            <w:r>
              <w:rPr>
                <w:w w:val="99"/>
                <w:sz w:val="24"/>
              </w:rPr>
              <w:t>4</w:t>
            </w:r>
          </w:p>
        </w:tc>
        <w:tc>
          <w:tcPr>
            <w:tcW w:w="3723" w:type="dxa"/>
          </w:tcPr>
          <w:p w14:paraId="69109639" w14:textId="77777777" w:rsidR="00751362" w:rsidRDefault="004E6D37">
            <w:pPr>
              <w:pStyle w:val="TableParagraph"/>
              <w:ind w:left="1103"/>
              <w:jc w:val="left"/>
              <w:rPr>
                <w:sz w:val="24"/>
              </w:rPr>
            </w:pPr>
            <w:r>
              <w:rPr>
                <w:sz w:val="24"/>
              </w:rPr>
              <w:t>Solid fertilizer</w:t>
            </w:r>
          </w:p>
        </w:tc>
        <w:tc>
          <w:tcPr>
            <w:tcW w:w="4460" w:type="dxa"/>
          </w:tcPr>
          <w:p w14:paraId="6910963A" w14:textId="77777777" w:rsidR="00751362" w:rsidRDefault="004E6D37">
            <w:pPr>
              <w:pStyle w:val="TableParagraph"/>
              <w:ind w:left="1409" w:right="1397"/>
              <w:rPr>
                <w:sz w:val="24"/>
              </w:rPr>
            </w:pPr>
            <w:r>
              <w:rPr>
                <w:sz w:val="24"/>
              </w:rPr>
              <w:t>Vermicompost</w:t>
            </w:r>
          </w:p>
        </w:tc>
      </w:tr>
      <w:tr w:rsidR="00751362" w14:paraId="6910963F" w14:textId="77777777">
        <w:trPr>
          <w:trHeight w:val="275"/>
        </w:trPr>
        <w:tc>
          <w:tcPr>
            <w:tcW w:w="1164" w:type="dxa"/>
          </w:tcPr>
          <w:p w14:paraId="6910963C" w14:textId="77777777" w:rsidR="00751362" w:rsidRDefault="004E6D37">
            <w:pPr>
              <w:pStyle w:val="TableParagraph"/>
              <w:ind w:right="54"/>
              <w:rPr>
                <w:sz w:val="24"/>
              </w:rPr>
            </w:pPr>
            <w:r>
              <w:rPr>
                <w:w w:val="99"/>
                <w:sz w:val="24"/>
              </w:rPr>
              <w:t>5</w:t>
            </w:r>
          </w:p>
        </w:tc>
        <w:tc>
          <w:tcPr>
            <w:tcW w:w="3723" w:type="dxa"/>
          </w:tcPr>
          <w:p w14:paraId="6910963D" w14:textId="77777777" w:rsidR="00751362" w:rsidRDefault="004E6D37">
            <w:pPr>
              <w:pStyle w:val="TableParagraph"/>
              <w:ind w:left="1050"/>
              <w:jc w:val="left"/>
              <w:rPr>
                <w:sz w:val="24"/>
              </w:rPr>
            </w:pPr>
            <w:r>
              <w:rPr>
                <w:sz w:val="24"/>
              </w:rPr>
              <w:t>Liquid fertilizer</w:t>
            </w:r>
          </w:p>
        </w:tc>
        <w:tc>
          <w:tcPr>
            <w:tcW w:w="4460" w:type="dxa"/>
          </w:tcPr>
          <w:p w14:paraId="6910963E" w14:textId="77777777" w:rsidR="00751362" w:rsidRDefault="004E6D37">
            <w:pPr>
              <w:pStyle w:val="TableParagraph"/>
              <w:ind w:left="1409" w:right="1394"/>
              <w:rPr>
                <w:sz w:val="24"/>
              </w:rPr>
            </w:pPr>
            <w:r>
              <w:rPr>
                <w:sz w:val="24"/>
              </w:rPr>
              <w:t>No compost</w:t>
            </w:r>
          </w:p>
        </w:tc>
      </w:tr>
      <w:tr w:rsidR="00751362" w14:paraId="69109643" w14:textId="77777777">
        <w:trPr>
          <w:trHeight w:val="277"/>
        </w:trPr>
        <w:tc>
          <w:tcPr>
            <w:tcW w:w="1164" w:type="dxa"/>
          </w:tcPr>
          <w:p w14:paraId="69109640" w14:textId="77777777" w:rsidR="00751362" w:rsidRDefault="004E6D37">
            <w:pPr>
              <w:pStyle w:val="TableParagraph"/>
              <w:spacing w:before="2"/>
              <w:ind w:right="54"/>
              <w:rPr>
                <w:sz w:val="24"/>
              </w:rPr>
            </w:pPr>
            <w:r>
              <w:rPr>
                <w:w w:val="99"/>
                <w:sz w:val="24"/>
              </w:rPr>
              <w:t>6</w:t>
            </w:r>
          </w:p>
        </w:tc>
        <w:tc>
          <w:tcPr>
            <w:tcW w:w="3723" w:type="dxa"/>
          </w:tcPr>
          <w:p w14:paraId="69109641" w14:textId="77777777" w:rsidR="00751362" w:rsidRDefault="004E6D37">
            <w:pPr>
              <w:pStyle w:val="TableParagraph"/>
              <w:spacing w:before="2"/>
              <w:ind w:left="1050"/>
              <w:jc w:val="left"/>
              <w:rPr>
                <w:sz w:val="24"/>
              </w:rPr>
            </w:pPr>
            <w:r>
              <w:rPr>
                <w:sz w:val="24"/>
              </w:rPr>
              <w:t>Liquid fertilizer</w:t>
            </w:r>
          </w:p>
        </w:tc>
        <w:tc>
          <w:tcPr>
            <w:tcW w:w="4460" w:type="dxa"/>
          </w:tcPr>
          <w:p w14:paraId="69109642" w14:textId="77777777" w:rsidR="00751362" w:rsidRDefault="004E6D37">
            <w:pPr>
              <w:pStyle w:val="TableParagraph"/>
              <w:spacing w:before="2"/>
              <w:ind w:left="1379" w:right="1429"/>
              <w:rPr>
                <w:sz w:val="24"/>
              </w:rPr>
            </w:pPr>
            <w:r>
              <w:rPr>
                <w:sz w:val="24"/>
              </w:rPr>
              <w:t>Yard waste</w:t>
            </w:r>
          </w:p>
        </w:tc>
      </w:tr>
      <w:tr w:rsidR="00751362" w14:paraId="69109647" w14:textId="77777777">
        <w:trPr>
          <w:trHeight w:val="275"/>
        </w:trPr>
        <w:tc>
          <w:tcPr>
            <w:tcW w:w="1164" w:type="dxa"/>
          </w:tcPr>
          <w:p w14:paraId="69109644" w14:textId="77777777" w:rsidR="00751362" w:rsidRDefault="004E6D37">
            <w:pPr>
              <w:pStyle w:val="TableParagraph"/>
              <w:ind w:right="54"/>
              <w:rPr>
                <w:sz w:val="24"/>
              </w:rPr>
            </w:pPr>
            <w:r>
              <w:rPr>
                <w:w w:val="99"/>
                <w:sz w:val="24"/>
              </w:rPr>
              <w:t>7</w:t>
            </w:r>
          </w:p>
        </w:tc>
        <w:tc>
          <w:tcPr>
            <w:tcW w:w="3723" w:type="dxa"/>
          </w:tcPr>
          <w:p w14:paraId="69109645" w14:textId="77777777" w:rsidR="00751362" w:rsidRDefault="004E6D37">
            <w:pPr>
              <w:pStyle w:val="TableParagraph"/>
              <w:ind w:left="1050"/>
              <w:jc w:val="left"/>
              <w:rPr>
                <w:sz w:val="24"/>
              </w:rPr>
            </w:pPr>
            <w:r>
              <w:rPr>
                <w:sz w:val="24"/>
              </w:rPr>
              <w:t>Liquid fertilizer</w:t>
            </w:r>
          </w:p>
        </w:tc>
        <w:tc>
          <w:tcPr>
            <w:tcW w:w="4460" w:type="dxa"/>
          </w:tcPr>
          <w:p w14:paraId="69109646" w14:textId="77777777" w:rsidR="00751362" w:rsidRDefault="004E6D37">
            <w:pPr>
              <w:pStyle w:val="TableParagraph"/>
              <w:ind w:left="1377" w:right="1429"/>
              <w:rPr>
                <w:sz w:val="24"/>
              </w:rPr>
            </w:pPr>
            <w:r>
              <w:rPr>
                <w:sz w:val="24"/>
              </w:rPr>
              <w:t>Vermicompost</w:t>
            </w:r>
          </w:p>
        </w:tc>
      </w:tr>
      <w:tr w:rsidR="00751362" w14:paraId="6910964B" w14:textId="77777777">
        <w:trPr>
          <w:trHeight w:val="275"/>
        </w:trPr>
        <w:tc>
          <w:tcPr>
            <w:tcW w:w="1164" w:type="dxa"/>
          </w:tcPr>
          <w:p w14:paraId="69109648" w14:textId="77777777" w:rsidR="00751362" w:rsidRDefault="004E6D37">
            <w:pPr>
              <w:pStyle w:val="TableParagraph"/>
              <w:ind w:right="54"/>
              <w:rPr>
                <w:sz w:val="24"/>
              </w:rPr>
            </w:pPr>
            <w:r>
              <w:rPr>
                <w:w w:val="99"/>
                <w:sz w:val="24"/>
              </w:rPr>
              <w:t>8</w:t>
            </w:r>
          </w:p>
        </w:tc>
        <w:tc>
          <w:tcPr>
            <w:tcW w:w="3723" w:type="dxa"/>
          </w:tcPr>
          <w:p w14:paraId="69109649" w14:textId="77777777" w:rsidR="00751362" w:rsidRDefault="004E6D37">
            <w:pPr>
              <w:pStyle w:val="TableParagraph"/>
              <w:ind w:left="1050"/>
              <w:jc w:val="left"/>
              <w:rPr>
                <w:sz w:val="24"/>
              </w:rPr>
            </w:pPr>
            <w:r>
              <w:rPr>
                <w:sz w:val="24"/>
              </w:rPr>
              <w:t>Liquid fertilizer</w:t>
            </w:r>
          </w:p>
        </w:tc>
        <w:tc>
          <w:tcPr>
            <w:tcW w:w="4460" w:type="dxa"/>
          </w:tcPr>
          <w:p w14:paraId="6910964A" w14:textId="77777777" w:rsidR="00751362" w:rsidRDefault="004E6D37">
            <w:pPr>
              <w:pStyle w:val="TableParagraph"/>
              <w:ind w:left="1409" w:right="1396"/>
              <w:rPr>
                <w:sz w:val="24"/>
              </w:rPr>
            </w:pPr>
            <w:r>
              <w:rPr>
                <w:sz w:val="24"/>
              </w:rPr>
              <w:t>Cow manure</w:t>
            </w:r>
          </w:p>
        </w:tc>
      </w:tr>
    </w:tbl>
    <w:p w14:paraId="6910964C" w14:textId="77777777" w:rsidR="00751362" w:rsidRDefault="00751362">
      <w:pPr>
        <w:pStyle w:val="BodyText"/>
      </w:pPr>
    </w:p>
    <w:p w14:paraId="6910964D" w14:textId="77777777" w:rsidR="00751362" w:rsidRDefault="004E6D37">
      <w:pPr>
        <w:pStyle w:val="BodyText"/>
        <w:spacing w:line="259" w:lineRule="auto"/>
        <w:ind w:left="100" w:right="122"/>
      </w:pPr>
      <w:r>
        <w:rPr>
          <w:i/>
        </w:rPr>
        <w:t>Note</w:t>
      </w:r>
      <w:r>
        <w:t>. The HT experiment was a randomized complete block design with six blocks total. Blocks I, III and V were planted with a cover crop. Blocks II, IV and VI were left fallow.</w:t>
      </w:r>
    </w:p>
    <w:p w14:paraId="6910964E" w14:textId="77777777" w:rsidR="00751362" w:rsidRDefault="004E6D37">
      <w:pPr>
        <w:pStyle w:val="BodyText"/>
        <w:spacing w:line="259" w:lineRule="auto"/>
        <w:ind w:left="100" w:right="548"/>
      </w:pPr>
      <w:r>
        <w:t>The details of each treatment are listed above the plot key including specific prod</w:t>
      </w:r>
      <w:r>
        <w:t xml:space="preserve">uct information. The plot key includes specific treatments in each plot that make up the experimental research design of the high tunnel </w:t>
      </w:r>
      <w:proofErr w:type="spellStart"/>
      <w:r>
        <w:t>pak</w:t>
      </w:r>
      <w:proofErr w:type="spellEnd"/>
      <w:r>
        <w:t xml:space="preserve"> </w:t>
      </w:r>
      <w:proofErr w:type="spellStart"/>
      <w:r>
        <w:t>choi</w:t>
      </w:r>
      <w:proofErr w:type="spellEnd"/>
      <w:r>
        <w:t xml:space="preserve"> trial.</w:t>
      </w:r>
    </w:p>
    <w:p w14:paraId="6910964F" w14:textId="77777777" w:rsidR="00751362" w:rsidRDefault="004E6D37">
      <w:pPr>
        <w:pStyle w:val="Heading1"/>
        <w:spacing w:before="159"/>
        <w:ind w:left="100"/>
      </w:pPr>
      <w:r>
        <w:t>High performance treatments:</w:t>
      </w:r>
    </w:p>
    <w:p w14:paraId="69109650" w14:textId="77777777" w:rsidR="00751362" w:rsidRDefault="004E6D37">
      <w:pPr>
        <w:pStyle w:val="ListParagraph"/>
        <w:numPr>
          <w:ilvl w:val="0"/>
          <w:numId w:val="1"/>
        </w:numPr>
        <w:tabs>
          <w:tab w:val="left" w:pos="820"/>
          <w:tab w:val="left" w:pos="821"/>
        </w:tabs>
        <w:spacing w:before="183"/>
        <w:ind w:left="820" w:hanging="361"/>
        <w:rPr>
          <w:sz w:val="24"/>
        </w:rPr>
      </w:pPr>
      <w:r>
        <w:rPr>
          <w:sz w:val="24"/>
        </w:rPr>
        <w:t>Liquid fertilizer, yard</w:t>
      </w:r>
      <w:r>
        <w:rPr>
          <w:spacing w:val="-3"/>
          <w:sz w:val="24"/>
        </w:rPr>
        <w:t xml:space="preserve"> </w:t>
      </w:r>
      <w:r>
        <w:rPr>
          <w:sz w:val="24"/>
        </w:rPr>
        <w:t>waste</w:t>
      </w:r>
    </w:p>
    <w:p w14:paraId="69109651" w14:textId="77777777" w:rsidR="00751362" w:rsidRDefault="004E6D37">
      <w:pPr>
        <w:pStyle w:val="ListParagraph"/>
        <w:numPr>
          <w:ilvl w:val="1"/>
          <w:numId w:val="1"/>
        </w:numPr>
        <w:tabs>
          <w:tab w:val="left" w:pos="1541"/>
        </w:tabs>
        <w:ind w:hanging="361"/>
        <w:rPr>
          <w:sz w:val="24"/>
        </w:rPr>
      </w:pPr>
      <w:r>
        <w:rPr>
          <w:sz w:val="24"/>
        </w:rPr>
        <w:t>Plot 6 (4 high performance choices, 1 low performance</w:t>
      </w:r>
      <w:r>
        <w:rPr>
          <w:spacing w:val="-2"/>
          <w:sz w:val="24"/>
        </w:rPr>
        <w:t xml:space="preserve"> </w:t>
      </w:r>
      <w:r>
        <w:rPr>
          <w:sz w:val="24"/>
        </w:rPr>
        <w:t>choice)</w:t>
      </w:r>
    </w:p>
    <w:p w14:paraId="69109652" w14:textId="77777777" w:rsidR="00751362" w:rsidRDefault="004E6D37">
      <w:pPr>
        <w:pStyle w:val="ListParagraph"/>
        <w:numPr>
          <w:ilvl w:val="0"/>
          <w:numId w:val="1"/>
        </w:numPr>
        <w:tabs>
          <w:tab w:val="left" w:pos="820"/>
          <w:tab w:val="left" w:pos="821"/>
        </w:tabs>
        <w:spacing w:before="1"/>
        <w:ind w:left="820" w:hanging="361"/>
        <w:rPr>
          <w:sz w:val="24"/>
        </w:rPr>
      </w:pPr>
      <w:r>
        <w:rPr>
          <w:sz w:val="24"/>
        </w:rPr>
        <w:t>Liquid fertilizer, cow</w:t>
      </w:r>
      <w:r>
        <w:rPr>
          <w:spacing w:val="-6"/>
          <w:sz w:val="24"/>
        </w:rPr>
        <w:t xml:space="preserve"> </w:t>
      </w:r>
      <w:r>
        <w:rPr>
          <w:sz w:val="24"/>
        </w:rPr>
        <w:t>manure</w:t>
      </w:r>
    </w:p>
    <w:p w14:paraId="69109653" w14:textId="77777777" w:rsidR="00751362" w:rsidRDefault="004E6D37">
      <w:pPr>
        <w:pStyle w:val="ListParagraph"/>
        <w:numPr>
          <w:ilvl w:val="1"/>
          <w:numId w:val="1"/>
        </w:numPr>
        <w:tabs>
          <w:tab w:val="left" w:pos="1541"/>
        </w:tabs>
        <w:ind w:hanging="361"/>
        <w:rPr>
          <w:sz w:val="24"/>
        </w:rPr>
      </w:pPr>
      <w:r>
        <w:rPr>
          <w:sz w:val="24"/>
        </w:rPr>
        <w:t>Plot 8 (4 high performance choices, 1 low performance</w:t>
      </w:r>
      <w:r>
        <w:rPr>
          <w:spacing w:val="-6"/>
          <w:sz w:val="24"/>
        </w:rPr>
        <w:t xml:space="preserve"> </w:t>
      </w:r>
      <w:r>
        <w:rPr>
          <w:sz w:val="24"/>
        </w:rPr>
        <w:t>choice)</w:t>
      </w:r>
    </w:p>
    <w:p w14:paraId="69109654" w14:textId="77777777" w:rsidR="00751362" w:rsidRDefault="004E6D37">
      <w:pPr>
        <w:pStyle w:val="Heading1"/>
        <w:spacing w:before="162"/>
        <w:ind w:left="100"/>
      </w:pPr>
      <w:r>
        <w:t>Low performance treatments:</w:t>
      </w:r>
    </w:p>
    <w:p w14:paraId="69109655" w14:textId="77777777" w:rsidR="00751362" w:rsidRDefault="004E6D37">
      <w:pPr>
        <w:pStyle w:val="ListParagraph"/>
        <w:numPr>
          <w:ilvl w:val="0"/>
          <w:numId w:val="1"/>
        </w:numPr>
        <w:tabs>
          <w:tab w:val="left" w:pos="820"/>
          <w:tab w:val="left" w:pos="821"/>
        </w:tabs>
        <w:spacing w:before="180"/>
        <w:ind w:left="820" w:hanging="361"/>
        <w:rPr>
          <w:sz w:val="24"/>
        </w:rPr>
      </w:pPr>
      <w:r>
        <w:rPr>
          <w:sz w:val="24"/>
        </w:rPr>
        <w:t>Solid fertilizer, no</w:t>
      </w:r>
      <w:r>
        <w:rPr>
          <w:spacing w:val="-4"/>
          <w:sz w:val="24"/>
        </w:rPr>
        <w:t xml:space="preserve"> </w:t>
      </w:r>
      <w:r>
        <w:rPr>
          <w:sz w:val="24"/>
        </w:rPr>
        <w:t>compost</w:t>
      </w:r>
    </w:p>
    <w:p w14:paraId="69109656" w14:textId="77777777" w:rsidR="00751362" w:rsidRDefault="00751362">
      <w:pPr>
        <w:rPr>
          <w:sz w:val="24"/>
        </w:rPr>
        <w:sectPr w:rsidR="00751362" w:rsidSect="0074387F">
          <w:headerReference w:type="default" r:id="rId7"/>
          <w:type w:val="continuous"/>
          <w:pgSz w:w="12240" w:h="15840"/>
          <w:pgMar w:top="1555" w:right="1080" w:bottom="1238" w:left="1339" w:header="734" w:footer="720" w:gutter="0"/>
          <w:cols w:space="720"/>
        </w:sectPr>
      </w:pPr>
    </w:p>
    <w:p w14:paraId="69109657" w14:textId="77777777" w:rsidR="00751362" w:rsidRDefault="00751362">
      <w:pPr>
        <w:pStyle w:val="BodyText"/>
        <w:spacing w:before="2"/>
        <w:rPr>
          <w:sz w:val="13"/>
        </w:rPr>
      </w:pPr>
    </w:p>
    <w:p w14:paraId="69109658" w14:textId="77777777" w:rsidR="00751362" w:rsidRDefault="004E6D37">
      <w:pPr>
        <w:pStyle w:val="ListParagraph"/>
        <w:numPr>
          <w:ilvl w:val="1"/>
          <w:numId w:val="1"/>
        </w:numPr>
        <w:tabs>
          <w:tab w:val="left" w:pos="1541"/>
        </w:tabs>
        <w:spacing w:before="92"/>
        <w:ind w:hanging="361"/>
        <w:rPr>
          <w:sz w:val="24"/>
        </w:rPr>
      </w:pPr>
      <w:r>
        <w:rPr>
          <w:sz w:val="24"/>
        </w:rPr>
        <w:t>Plot 2 (3 low performance</w:t>
      </w:r>
      <w:r>
        <w:rPr>
          <w:spacing w:val="2"/>
          <w:sz w:val="24"/>
        </w:rPr>
        <w:t xml:space="preserve"> </w:t>
      </w:r>
      <w:r>
        <w:rPr>
          <w:sz w:val="24"/>
        </w:rPr>
        <w:t>choices)</w:t>
      </w:r>
    </w:p>
    <w:p w14:paraId="69109659" w14:textId="77777777" w:rsidR="00751362" w:rsidRDefault="004E6D37">
      <w:pPr>
        <w:pStyle w:val="ListParagraph"/>
        <w:numPr>
          <w:ilvl w:val="0"/>
          <w:numId w:val="1"/>
        </w:numPr>
        <w:tabs>
          <w:tab w:val="left" w:pos="820"/>
          <w:tab w:val="left" w:pos="821"/>
        </w:tabs>
        <w:spacing w:before="1"/>
        <w:ind w:left="820" w:hanging="361"/>
        <w:rPr>
          <w:sz w:val="24"/>
        </w:rPr>
      </w:pPr>
      <w:r>
        <w:rPr>
          <w:sz w:val="24"/>
        </w:rPr>
        <w:t>Solid fertilizer,</w:t>
      </w:r>
      <w:r>
        <w:rPr>
          <w:spacing w:val="-1"/>
          <w:sz w:val="24"/>
        </w:rPr>
        <w:t xml:space="preserve"> </w:t>
      </w:r>
      <w:r>
        <w:rPr>
          <w:sz w:val="24"/>
        </w:rPr>
        <w:t>vermicompost</w:t>
      </w:r>
    </w:p>
    <w:p w14:paraId="6910965A" w14:textId="77777777" w:rsidR="00751362" w:rsidRDefault="004E6D37">
      <w:pPr>
        <w:pStyle w:val="ListParagraph"/>
        <w:numPr>
          <w:ilvl w:val="1"/>
          <w:numId w:val="1"/>
        </w:numPr>
        <w:tabs>
          <w:tab w:val="left" w:pos="1541"/>
        </w:tabs>
        <w:ind w:hanging="361"/>
        <w:rPr>
          <w:sz w:val="24"/>
        </w:rPr>
      </w:pPr>
      <w:r>
        <w:rPr>
          <w:sz w:val="24"/>
        </w:rPr>
        <w:t>Plot 4 (4 low performance</w:t>
      </w:r>
      <w:r>
        <w:rPr>
          <w:spacing w:val="2"/>
          <w:sz w:val="24"/>
        </w:rPr>
        <w:t xml:space="preserve"> </w:t>
      </w:r>
      <w:r>
        <w:rPr>
          <w:sz w:val="24"/>
        </w:rPr>
        <w:t>choices)</w:t>
      </w:r>
    </w:p>
    <w:p w14:paraId="6910965B" w14:textId="77777777" w:rsidR="00751362" w:rsidRDefault="00751362">
      <w:pPr>
        <w:pStyle w:val="BodyText"/>
        <w:rPr>
          <w:sz w:val="28"/>
        </w:rPr>
      </w:pPr>
    </w:p>
    <w:p w14:paraId="6910965C" w14:textId="77777777" w:rsidR="00751362" w:rsidRDefault="00751362">
      <w:pPr>
        <w:pStyle w:val="BodyText"/>
        <w:spacing w:before="7"/>
        <w:rPr>
          <w:sz w:val="25"/>
        </w:rPr>
      </w:pPr>
    </w:p>
    <w:p w14:paraId="6910965D" w14:textId="77777777" w:rsidR="00751362" w:rsidRDefault="004E6D37">
      <w:pPr>
        <w:ind w:left="100"/>
        <w:rPr>
          <w:i/>
          <w:sz w:val="24"/>
        </w:rPr>
      </w:pPr>
      <w:r>
        <w:rPr>
          <w:i/>
          <w:sz w:val="24"/>
        </w:rPr>
        <w:t>Primary Factors in Determining Plot Performance</w:t>
      </w:r>
    </w:p>
    <w:p w14:paraId="6910965E" w14:textId="77777777" w:rsidR="00751362" w:rsidRDefault="004E6D37">
      <w:pPr>
        <w:pStyle w:val="BodyText"/>
        <w:spacing w:before="183"/>
        <w:ind w:left="100"/>
      </w:pPr>
      <w:r>
        <w:rPr>
          <w:u w:val="single"/>
        </w:rPr>
        <w:t>Best Performing Criteria</w:t>
      </w:r>
    </w:p>
    <w:p w14:paraId="6910965F" w14:textId="77777777" w:rsidR="00751362" w:rsidRDefault="004E6D37">
      <w:pPr>
        <w:pStyle w:val="ListParagraph"/>
        <w:numPr>
          <w:ilvl w:val="0"/>
          <w:numId w:val="1"/>
        </w:numPr>
        <w:tabs>
          <w:tab w:val="left" w:pos="820"/>
          <w:tab w:val="left" w:pos="821"/>
        </w:tabs>
        <w:spacing w:before="183"/>
        <w:ind w:left="820" w:hanging="361"/>
        <w:rPr>
          <w:sz w:val="24"/>
        </w:rPr>
      </w:pPr>
      <w:r>
        <w:rPr>
          <w:sz w:val="24"/>
        </w:rPr>
        <w:t>Vibrant green</w:t>
      </w:r>
      <w:r>
        <w:rPr>
          <w:spacing w:val="-3"/>
          <w:sz w:val="24"/>
        </w:rPr>
        <w:t xml:space="preserve"> </w:t>
      </w:r>
      <w:r>
        <w:rPr>
          <w:sz w:val="24"/>
        </w:rPr>
        <w:t>color</w:t>
      </w:r>
    </w:p>
    <w:p w14:paraId="69109660" w14:textId="77777777" w:rsidR="00751362" w:rsidRDefault="004E6D37">
      <w:pPr>
        <w:pStyle w:val="ListParagraph"/>
        <w:numPr>
          <w:ilvl w:val="0"/>
          <w:numId w:val="1"/>
        </w:numPr>
        <w:tabs>
          <w:tab w:val="left" w:pos="820"/>
          <w:tab w:val="left" w:pos="821"/>
        </w:tabs>
        <w:spacing w:before="21"/>
        <w:ind w:left="820" w:hanging="361"/>
        <w:rPr>
          <w:sz w:val="24"/>
        </w:rPr>
      </w:pPr>
      <w:r>
        <w:rPr>
          <w:sz w:val="24"/>
        </w:rPr>
        <w:t>Larger</w:t>
      </w:r>
      <w:r>
        <w:rPr>
          <w:spacing w:val="-3"/>
          <w:sz w:val="24"/>
        </w:rPr>
        <w:t xml:space="preserve"> </w:t>
      </w:r>
      <w:r>
        <w:rPr>
          <w:sz w:val="24"/>
        </w:rPr>
        <w:t>plants</w:t>
      </w:r>
    </w:p>
    <w:p w14:paraId="69109661" w14:textId="77777777" w:rsidR="00751362" w:rsidRDefault="004E6D37">
      <w:pPr>
        <w:pStyle w:val="ListParagraph"/>
        <w:numPr>
          <w:ilvl w:val="0"/>
          <w:numId w:val="1"/>
        </w:numPr>
        <w:tabs>
          <w:tab w:val="left" w:pos="820"/>
          <w:tab w:val="left" w:pos="821"/>
        </w:tabs>
        <w:ind w:left="820" w:hanging="361"/>
        <w:rPr>
          <w:sz w:val="24"/>
        </w:rPr>
      </w:pPr>
      <w:r>
        <w:rPr>
          <w:sz w:val="24"/>
        </w:rPr>
        <w:t>Larger leaf</w:t>
      </w:r>
      <w:r>
        <w:rPr>
          <w:spacing w:val="-1"/>
          <w:sz w:val="24"/>
        </w:rPr>
        <w:t xml:space="preserve"> </w:t>
      </w:r>
      <w:r>
        <w:rPr>
          <w:sz w:val="24"/>
        </w:rPr>
        <w:t>area</w:t>
      </w:r>
    </w:p>
    <w:p w14:paraId="69109662" w14:textId="77777777" w:rsidR="00751362" w:rsidRDefault="004E6D37">
      <w:pPr>
        <w:pStyle w:val="ListParagraph"/>
        <w:numPr>
          <w:ilvl w:val="0"/>
          <w:numId w:val="1"/>
        </w:numPr>
        <w:tabs>
          <w:tab w:val="left" w:pos="820"/>
          <w:tab w:val="left" w:pos="821"/>
        </w:tabs>
        <w:spacing w:before="18"/>
        <w:ind w:left="820" w:hanging="361"/>
        <w:rPr>
          <w:sz w:val="24"/>
        </w:rPr>
      </w:pPr>
      <w:r>
        <w:rPr>
          <w:sz w:val="24"/>
        </w:rPr>
        <w:t>The number of</w:t>
      </w:r>
      <w:r>
        <w:rPr>
          <w:spacing w:val="-1"/>
          <w:sz w:val="24"/>
        </w:rPr>
        <w:t xml:space="preserve"> </w:t>
      </w:r>
      <w:r>
        <w:rPr>
          <w:sz w:val="24"/>
        </w:rPr>
        <w:t>leaves</w:t>
      </w:r>
    </w:p>
    <w:p w14:paraId="69109663" w14:textId="77777777" w:rsidR="00751362" w:rsidRDefault="00751362">
      <w:pPr>
        <w:pStyle w:val="BodyText"/>
        <w:rPr>
          <w:sz w:val="28"/>
        </w:rPr>
      </w:pPr>
    </w:p>
    <w:p w14:paraId="69109664" w14:textId="77777777" w:rsidR="00751362" w:rsidRDefault="00751362">
      <w:pPr>
        <w:pStyle w:val="BodyText"/>
        <w:spacing w:before="7"/>
        <w:rPr>
          <w:sz w:val="27"/>
        </w:rPr>
      </w:pPr>
    </w:p>
    <w:p w14:paraId="69109665" w14:textId="77777777" w:rsidR="00751362" w:rsidRDefault="004E6D37">
      <w:pPr>
        <w:pStyle w:val="BodyText"/>
        <w:ind w:left="100"/>
      </w:pPr>
      <w:r>
        <w:rPr>
          <w:u w:val="single"/>
        </w:rPr>
        <w:t>Worst Performing Criteria</w:t>
      </w:r>
    </w:p>
    <w:p w14:paraId="69109666" w14:textId="77777777" w:rsidR="00751362" w:rsidRDefault="004E6D37">
      <w:pPr>
        <w:pStyle w:val="ListParagraph"/>
        <w:numPr>
          <w:ilvl w:val="0"/>
          <w:numId w:val="1"/>
        </w:numPr>
        <w:tabs>
          <w:tab w:val="left" w:pos="820"/>
          <w:tab w:val="left" w:pos="821"/>
        </w:tabs>
        <w:spacing w:before="180"/>
        <w:ind w:left="820" w:hanging="361"/>
        <w:rPr>
          <w:sz w:val="24"/>
        </w:rPr>
      </w:pPr>
      <w:r>
        <w:rPr>
          <w:sz w:val="24"/>
        </w:rPr>
        <w:t>Less</w:t>
      </w:r>
      <w:r>
        <w:rPr>
          <w:spacing w:val="-1"/>
          <w:sz w:val="24"/>
        </w:rPr>
        <w:t xml:space="preserve"> </w:t>
      </w:r>
      <w:r>
        <w:rPr>
          <w:sz w:val="24"/>
        </w:rPr>
        <w:t>green</w:t>
      </w:r>
    </w:p>
    <w:p w14:paraId="69109667" w14:textId="77777777" w:rsidR="00751362" w:rsidRDefault="004E6D37">
      <w:pPr>
        <w:pStyle w:val="ListParagraph"/>
        <w:numPr>
          <w:ilvl w:val="0"/>
          <w:numId w:val="1"/>
        </w:numPr>
        <w:tabs>
          <w:tab w:val="left" w:pos="820"/>
          <w:tab w:val="left" w:pos="821"/>
        </w:tabs>
        <w:spacing w:before="21"/>
        <w:ind w:left="820" w:hanging="361"/>
        <w:rPr>
          <w:sz w:val="24"/>
        </w:rPr>
      </w:pPr>
      <w:r>
        <w:rPr>
          <w:sz w:val="24"/>
        </w:rPr>
        <w:t>Inconsistency of color within the</w:t>
      </w:r>
      <w:r>
        <w:rPr>
          <w:spacing w:val="-6"/>
          <w:sz w:val="24"/>
        </w:rPr>
        <w:t xml:space="preserve"> </w:t>
      </w:r>
      <w:r>
        <w:rPr>
          <w:sz w:val="24"/>
        </w:rPr>
        <w:t>plot</w:t>
      </w:r>
    </w:p>
    <w:p w14:paraId="69109668" w14:textId="77777777" w:rsidR="00751362" w:rsidRDefault="004E6D37">
      <w:pPr>
        <w:pStyle w:val="ListParagraph"/>
        <w:numPr>
          <w:ilvl w:val="0"/>
          <w:numId w:val="1"/>
        </w:numPr>
        <w:tabs>
          <w:tab w:val="left" w:pos="820"/>
          <w:tab w:val="left" w:pos="821"/>
        </w:tabs>
        <w:ind w:left="820" w:hanging="361"/>
        <w:rPr>
          <w:sz w:val="24"/>
        </w:rPr>
      </w:pPr>
      <w:r>
        <w:rPr>
          <w:sz w:val="24"/>
        </w:rPr>
        <w:t>Smaller</w:t>
      </w:r>
      <w:r>
        <w:rPr>
          <w:spacing w:val="-3"/>
          <w:sz w:val="24"/>
        </w:rPr>
        <w:t xml:space="preserve"> </w:t>
      </w:r>
      <w:r>
        <w:rPr>
          <w:sz w:val="24"/>
        </w:rPr>
        <w:t>plant</w:t>
      </w:r>
    </w:p>
    <w:p w14:paraId="69109669" w14:textId="77777777" w:rsidR="00751362" w:rsidRDefault="004E6D37">
      <w:pPr>
        <w:pStyle w:val="ListParagraph"/>
        <w:numPr>
          <w:ilvl w:val="0"/>
          <w:numId w:val="1"/>
        </w:numPr>
        <w:tabs>
          <w:tab w:val="left" w:pos="820"/>
          <w:tab w:val="left" w:pos="821"/>
        </w:tabs>
        <w:spacing w:before="21"/>
        <w:ind w:left="820" w:hanging="361"/>
        <w:rPr>
          <w:sz w:val="24"/>
        </w:rPr>
      </w:pPr>
      <w:r>
        <w:rPr>
          <w:sz w:val="24"/>
        </w:rPr>
        <w:t>Inconsistency in size within the</w:t>
      </w:r>
      <w:r>
        <w:rPr>
          <w:spacing w:val="-3"/>
          <w:sz w:val="24"/>
        </w:rPr>
        <w:t xml:space="preserve"> </w:t>
      </w:r>
      <w:r>
        <w:rPr>
          <w:sz w:val="24"/>
        </w:rPr>
        <w:t>plot</w:t>
      </w:r>
    </w:p>
    <w:p w14:paraId="6910966A" w14:textId="77777777" w:rsidR="00751362" w:rsidRDefault="00751362">
      <w:pPr>
        <w:pStyle w:val="BodyText"/>
        <w:rPr>
          <w:sz w:val="28"/>
        </w:rPr>
      </w:pPr>
    </w:p>
    <w:p w14:paraId="6910966B" w14:textId="77777777" w:rsidR="00751362" w:rsidRDefault="00751362">
      <w:pPr>
        <w:pStyle w:val="BodyText"/>
        <w:spacing w:before="4"/>
        <w:rPr>
          <w:sz w:val="27"/>
        </w:rPr>
      </w:pPr>
    </w:p>
    <w:p w14:paraId="6910966C" w14:textId="77777777" w:rsidR="00751362" w:rsidRDefault="004E6D37">
      <w:pPr>
        <w:pStyle w:val="BodyText"/>
        <w:spacing w:line="259" w:lineRule="auto"/>
        <w:ind w:left="100" w:right="455" w:firstLine="719"/>
      </w:pPr>
      <w:r>
        <w:t>Participants agreed that consistency of size among the plants matters to</w:t>
      </w:r>
      <w:r>
        <w:t xml:space="preserve"> consumers more than size alone. Some other plot performance factors mentioned by participants were vigor, </w:t>
      </w:r>
      <w:proofErr w:type="gramStart"/>
      <w:r>
        <w:t>turgor</w:t>
      </w:r>
      <w:proofErr w:type="gramEnd"/>
      <w:r>
        <w:t xml:space="preserve"> and perceived level of maturity. Color was the factor identified by participants as the most important when considering best and worst perform</w:t>
      </w:r>
      <w:r>
        <w:t>ing plots.</w:t>
      </w:r>
    </w:p>
    <w:p w14:paraId="6910966D" w14:textId="77777777" w:rsidR="00751362" w:rsidRDefault="00751362">
      <w:pPr>
        <w:pStyle w:val="BodyText"/>
        <w:rPr>
          <w:sz w:val="26"/>
        </w:rPr>
      </w:pPr>
    </w:p>
    <w:p w14:paraId="6910966E" w14:textId="77777777" w:rsidR="00751362" w:rsidRDefault="00751362">
      <w:pPr>
        <w:pStyle w:val="BodyText"/>
        <w:spacing w:before="8"/>
        <w:rPr>
          <w:sz w:val="27"/>
        </w:rPr>
      </w:pPr>
    </w:p>
    <w:p w14:paraId="6910966F" w14:textId="77777777" w:rsidR="00751362" w:rsidRDefault="004E6D37">
      <w:pPr>
        <w:ind w:left="100"/>
        <w:rPr>
          <w:i/>
          <w:sz w:val="24"/>
        </w:rPr>
      </w:pPr>
      <w:r>
        <w:rPr>
          <w:i/>
          <w:sz w:val="24"/>
        </w:rPr>
        <w:t>Insect Pest and Disease Observations</w:t>
      </w:r>
    </w:p>
    <w:p w14:paraId="69109670" w14:textId="77777777" w:rsidR="00751362" w:rsidRDefault="004E6D37">
      <w:pPr>
        <w:pStyle w:val="BodyText"/>
        <w:spacing w:before="183" w:line="259" w:lineRule="auto"/>
        <w:ind w:left="100" w:right="521" w:firstLine="719"/>
      </w:pPr>
      <w:r>
        <w:t>There was consensus among participants overall that there was not much observable insect pest or diseases in the high tunnel. One participant mentioned whiteflies, another noticed a lot of flies in general and a third participant mentioned a green grasshop</w:t>
      </w:r>
      <w:r>
        <w:t>per-type bug that has stripes on its sides.</w:t>
      </w:r>
    </w:p>
    <w:p w14:paraId="69109671" w14:textId="77777777" w:rsidR="00751362" w:rsidRDefault="00751362">
      <w:pPr>
        <w:pStyle w:val="BodyText"/>
        <w:rPr>
          <w:sz w:val="26"/>
        </w:rPr>
      </w:pPr>
    </w:p>
    <w:p w14:paraId="69109672" w14:textId="77777777" w:rsidR="00751362" w:rsidRDefault="00751362">
      <w:pPr>
        <w:pStyle w:val="BodyText"/>
        <w:spacing w:before="7"/>
        <w:rPr>
          <w:sz w:val="27"/>
        </w:rPr>
      </w:pPr>
    </w:p>
    <w:p w14:paraId="69109673" w14:textId="77777777" w:rsidR="00751362" w:rsidRDefault="004E6D37">
      <w:pPr>
        <w:ind w:left="100"/>
        <w:rPr>
          <w:i/>
          <w:sz w:val="24"/>
        </w:rPr>
      </w:pPr>
      <w:r>
        <w:rPr>
          <w:i/>
          <w:sz w:val="24"/>
        </w:rPr>
        <w:t>Fertilization Regime</w:t>
      </w:r>
    </w:p>
    <w:p w14:paraId="69109674" w14:textId="77777777" w:rsidR="00751362" w:rsidRDefault="004E6D37">
      <w:pPr>
        <w:pStyle w:val="BodyText"/>
        <w:spacing w:before="180"/>
        <w:ind w:left="100"/>
      </w:pPr>
      <w:r>
        <w:rPr>
          <w:u w:val="single"/>
        </w:rPr>
        <w:t>Most Important Factors</w:t>
      </w:r>
    </w:p>
    <w:p w14:paraId="69109675" w14:textId="77777777" w:rsidR="00751362" w:rsidRDefault="004E6D37">
      <w:pPr>
        <w:pStyle w:val="ListParagraph"/>
        <w:numPr>
          <w:ilvl w:val="0"/>
          <w:numId w:val="1"/>
        </w:numPr>
        <w:tabs>
          <w:tab w:val="left" w:pos="820"/>
          <w:tab w:val="left" w:pos="821"/>
        </w:tabs>
        <w:spacing w:before="184"/>
        <w:ind w:left="820" w:hanging="361"/>
        <w:rPr>
          <w:sz w:val="24"/>
        </w:rPr>
      </w:pPr>
      <w:r>
        <w:rPr>
          <w:sz w:val="24"/>
        </w:rPr>
        <w:t>Immediate effects of nutrient</w:t>
      </w:r>
      <w:r>
        <w:rPr>
          <w:spacing w:val="-2"/>
          <w:sz w:val="24"/>
        </w:rPr>
        <w:t xml:space="preserve"> </w:t>
      </w:r>
      <w:r>
        <w:rPr>
          <w:sz w:val="24"/>
        </w:rPr>
        <w:t>regime</w:t>
      </w:r>
    </w:p>
    <w:p w14:paraId="69109676" w14:textId="77777777" w:rsidR="00751362" w:rsidRDefault="004E6D37">
      <w:pPr>
        <w:pStyle w:val="ListParagraph"/>
        <w:numPr>
          <w:ilvl w:val="0"/>
          <w:numId w:val="1"/>
        </w:numPr>
        <w:tabs>
          <w:tab w:val="left" w:pos="820"/>
          <w:tab w:val="left" w:pos="821"/>
        </w:tabs>
        <w:ind w:left="820" w:hanging="361"/>
        <w:rPr>
          <w:sz w:val="24"/>
        </w:rPr>
      </w:pPr>
      <w:r>
        <w:rPr>
          <w:sz w:val="24"/>
        </w:rPr>
        <w:t>Potential long-term effects of nutrient</w:t>
      </w:r>
      <w:r>
        <w:rPr>
          <w:spacing w:val="-3"/>
          <w:sz w:val="24"/>
        </w:rPr>
        <w:t xml:space="preserve"> </w:t>
      </w:r>
      <w:r>
        <w:rPr>
          <w:sz w:val="24"/>
        </w:rPr>
        <w:t>regime</w:t>
      </w:r>
    </w:p>
    <w:p w14:paraId="69109677" w14:textId="77777777" w:rsidR="00751362" w:rsidRDefault="00751362">
      <w:pPr>
        <w:rPr>
          <w:sz w:val="24"/>
        </w:rPr>
        <w:sectPr w:rsidR="00751362">
          <w:pgSz w:w="12240" w:h="15840"/>
          <w:pgMar w:top="1560" w:right="1320" w:bottom="280" w:left="1340" w:header="728" w:footer="0" w:gutter="0"/>
          <w:cols w:space="720"/>
        </w:sectPr>
      </w:pPr>
    </w:p>
    <w:p w14:paraId="69109678" w14:textId="77777777" w:rsidR="00751362" w:rsidRDefault="00751362">
      <w:pPr>
        <w:pStyle w:val="BodyText"/>
        <w:spacing w:before="6"/>
        <w:rPr>
          <w:sz w:val="12"/>
        </w:rPr>
      </w:pPr>
    </w:p>
    <w:p w14:paraId="69109679" w14:textId="77777777" w:rsidR="00751362" w:rsidRDefault="004E6D37">
      <w:pPr>
        <w:pStyle w:val="ListParagraph"/>
        <w:numPr>
          <w:ilvl w:val="0"/>
          <w:numId w:val="1"/>
        </w:numPr>
        <w:tabs>
          <w:tab w:val="left" w:pos="820"/>
          <w:tab w:val="left" w:pos="821"/>
        </w:tabs>
        <w:spacing w:before="100"/>
        <w:ind w:left="820" w:hanging="361"/>
        <w:rPr>
          <w:sz w:val="24"/>
        </w:rPr>
      </w:pPr>
      <w:r>
        <w:rPr>
          <w:sz w:val="24"/>
        </w:rPr>
        <w:t>Nutritional quality of end</w:t>
      </w:r>
      <w:r>
        <w:rPr>
          <w:spacing w:val="-1"/>
          <w:sz w:val="24"/>
        </w:rPr>
        <w:t xml:space="preserve"> </w:t>
      </w:r>
      <w:r>
        <w:rPr>
          <w:sz w:val="24"/>
        </w:rPr>
        <w:t>product</w:t>
      </w:r>
    </w:p>
    <w:p w14:paraId="6910967A" w14:textId="77777777" w:rsidR="00751362" w:rsidRDefault="004E6D37">
      <w:pPr>
        <w:pStyle w:val="ListParagraph"/>
        <w:numPr>
          <w:ilvl w:val="0"/>
          <w:numId w:val="1"/>
        </w:numPr>
        <w:tabs>
          <w:tab w:val="left" w:pos="820"/>
          <w:tab w:val="left" w:pos="821"/>
        </w:tabs>
        <w:spacing w:line="391" w:lineRule="auto"/>
        <w:ind w:right="4219" w:firstLine="360"/>
        <w:rPr>
          <w:i/>
          <w:sz w:val="24"/>
        </w:rPr>
      </w:pPr>
      <w:r>
        <w:rPr>
          <w:sz w:val="24"/>
        </w:rPr>
        <w:t>Price largely determines treatme</w:t>
      </w:r>
      <w:r>
        <w:rPr>
          <w:sz w:val="24"/>
        </w:rPr>
        <w:t xml:space="preserve">nt choices </w:t>
      </w:r>
      <w:r>
        <w:rPr>
          <w:b/>
          <w:sz w:val="24"/>
        </w:rPr>
        <w:t xml:space="preserve">Recommendations for Future Research </w:t>
      </w:r>
      <w:r>
        <w:rPr>
          <w:i/>
          <w:sz w:val="24"/>
        </w:rPr>
        <w:t>Treatments to</w:t>
      </w:r>
      <w:r>
        <w:rPr>
          <w:i/>
          <w:spacing w:val="-2"/>
          <w:sz w:val="24"/>
        </w:rPr>
        <w:t xml:space="preserve"> </w:t>
      </w:r>
      <w:r>
        <w:rPr>
          <w:i/>
          <w:sz w:val="24"/>
        </w:rPr>
        <w:t>Continue</w:t>
      </w:r>
    </w:p>
    <w:p w14:paraId="6910967B" w14:textId="77777777" w:rsidR="00751362" w:rsidRDefault="004E6D37">
      <w:pPr>
        <w:pStyle w:val="ListParagraph"/>
        <w:numPr>
          <w:ilvl w:val="0"/>
          <w:numId w:val="1"/>
        </w:numPr>
        <w:tabs>
          <w:tab w:val="left" w:pos="820"/>
          <w:tab w:val="left" w:pos="821"/>
        </w:tabs>
        <w:spacing w:before="11"/>
        <w:ind w:left="820" w:hanging="361"/>
        <w:rPr>
          <w:sz w:val="24"/>
        </w:rPr>
      </w:pPr>
      <w:r>
        <w:rPr>
          <w:sz w:val="24"/>
        </w:rPr>
        <w:t>Liquid</w:t>
      </w:r>
      <w:r>
        <w:rPr>
          <w:spacing w:val="-2"/>
          <w:sz w:val="24"/>
        </w:rPr>
        <w:t xml:space="preserve"> </w:t>
      </w:r>
      <w:r>
        <w:rPr>
          <w:sz w:val="24"/>
        </w:rPr>
        <w:t>fertilizer</w:t>
      </w:r>
    </w:p>
    <w:p w14:paraId="6910967C" w14:textId="77777777" w:rsidR="00751362" w:rsidRDefault="004E6D37">
      <w:pPr>
        <w:pStyle w:val="ListParagraph"/>
        <w:numPr>
          <w:ilvl w:val="0"/>
          <w:numId w:val="1"/>
        </w:numPr>
        <w:tabs>
          <w:tab w:val="left" w:pos="820"/>
          <w:tab w:val="left" w:pos="821"/>
        </w:tabs>
        <w:ind w:left="820" w:hanging="361"/>
        <w:rPr>
          <w:sz w:val="24"/>
        </w:rPr>
      </w:pPr>
      <w:r>
        <w:rPr>
          <w:sz w:val="24"/>
        </w:rPr>
        <w:t>Cow</w:t>
      </w:r>
      <w:r>
        <w:rPr>
          <w:spacing w:val="-1"/>
          <w:sz w:val="24"/>
        </w:rPr>
        <w:t xml:space="preserve"> </w:t>
      </w:r>
      <w:r>
        <w:rPr>
          <w:sz w:val="24"/>
        </w:rPr>
        <w:t>manure</w:t>
      </w:r>
    </w:p>
    <w:p w14:paraId="6910967D" w14:textId="77777777" w:rsidR="00751362" w:rsidRDefault="004E6D37">
      <w:pPr>
        <w:spacing w:before="179"/>
        <w:ind w:left="100"/>
        <w:rPr>
          <w:i/>
          <w:sz w:val="24"/>
        </w:rPr>
      </w:pPr>
      <w:r>
        <w:rPr>
          <w:i/>
          <w:sz w:val="24"/>
        </w:rPr>
        <w:t>Treatments to Eliminate</w:t>
      </w:r>
    </w:p>
    <w:p w14:paraId="6910967E" w14:textId="77777777" w:rsidR="00751362" w:rsidRDefault="004E6D37">
      <w:pPr>
        <w:pStyle w:val="ListParagraph"/>
        <w:numPr>
          <w:ilvl w:val="0"/>
          <w:numId w:val="1"/>
        </w:numPr>
        <w:tabs>
          <w:tab w:val="left" w:pos="820"/>
          <w:tab w:val="left" w:pos="821"/>
        </w:tabs>
        <w:spacing w:before="183" w:line="292" w:lineRule="exact"/>
        <w:ind w:left="820" w:hanging="361"/>
        <w:rPr>
          <w:sz w:val="24"/>
        </w:rPr>
      </w:pPr>
      <w:r>
        <w:rPr>
          <w:sz w:val="24"/>
        </w:rPr>
        <w:t>Continue</w:t>
      </w:r>
      <w:r>
        <w:rPr>
          <w:spacing w:val="-1"/>
          <w:sz w:val="24"/>
        </w:rPr>
        <w:t xml:space="preserve"> </w:t>
      </w:r>
      <w:r>
        <w:rPr>
          <w:sz w:val="24"/>
        </w:rPr>
        <w:t>everything</w:t>
      </w:r>
    </w:p>
    <w:p w14:paraId="6910967F" w14:textId="77777777" w:rsidR="00751362" w:rsidRDefault="004E6D37">
      <w:pPr>
        <w:pStyle w:val="ListParagraph"/>
        <w:numPr>
          <w:ilvl w:val="0"/>
          <w:numId w:val="1"/>
        </w:numPr>
        <w:tabs>
          <w:tab w:val="left" w:pos="820"/>
          <w:tab w:val="left" w:pos="821"/>
        </w:tabs>
        <w:spacing w:before="0" w:line="292" w:lineRule="exact"/>
        <w:ind w:left="820" w:hanging="361"/>
        <w:rPr>
          <w:sz w:val="24"/>
        </w:rPr>
      </w:pPr>
      <w:r>
        <w:rPr>
          <w:sz w:val="24"/>
        </w:rPr>
        <w:t>Vermicompost</w:t>
      </w:r>
    </w:p>
    <w:p w14:paraId="69109680" w14:textId="77777777" w:rsidR="00751362" w:rsidRDefault="00751362">
      <w:pPr>
        <w:pStyle w:val="BodyText"/>
        <w:spacing w:before="10"/>
        <w:rPr>
          <w:sz w:val="23"/>
        </w:rPr>
      </w:pPr>
    </w:p>
    <w:p w14:paraId="69109681" w14:textId="77777777" w:rsidR="00751362" w:rsidRDefault="004E6D37">
      <w:pPr>
        <w:ind w:left="100"/>
        <w:rPr>
          <w:i/>
          <w:sz w:val="24"/>
        </w:rPr>
      </w:pPr>
      <w:r>
        <w:rPr>
          <w:i/>
          <w:sz w:val="24"/>
        </w:rPr>
        <w:t>Treatments to Add</w:t>
      </w:r>
    </w:p>
    <w:p w14:paraId="69109682" w14:textId="77777777" w:rsidR="00751362" w:rsidRDefault="00751362">
      <w:pPr>
        <w:pStyle w:val="BodyText"/>
        <w:rPr>
          <w:i/>
        </w:rPr>
      </w:pPr>
    </w:p>
    <w:p w14:paraId="69109683" w14:textId="77777777" w:rsidR="00751362" w:rsidRDefault="004E6D37">
      <w:pPr>
        <w:pStyle w:val="ListParagraph"/>
        <w:numPr>
          <w:ilvl w:val="0"/>
          <w:numId w:val="1"/>
        </w:numPr>
        <w:tabs>
          <w:tab w:val="left" w:pos="820"/>
          <w:tab w:val="left" w:pos="821"/>
        </w:tabs>
        <w:spacing w:before="1" w:line="293" w:lineRule="exact"/>
        <w:ind w:left="820" w:hanging="361"/>
        <w:rPr>
          <w:sz w:val="24"/>
        </w:rPr>
      </w:pPr>
      <w:r>
        <w:rPr>
          <w:sz w:val="24"/>
        </w:rPr>
        <w:t>Other manures (e.g., poultry</w:t>
      </w:r>
      <w:r>
        <w:rPr>
          <w:spacing w:val="-3"/>
          <w:sz w:val="24"/>
        </w:rPr>
        <w:t xml:space="preserve"> </w:t>
      </w:r>
      <w:r>
        <w:rPr>
          <w:sz w:val="24"/>
        </w:rPr>
        <w:t>litter)</w:t>
      </w:r>
    </w:p>
    <w:p w14:paraId="69109684" w14:textId="77777777" w:rsidR="00751362" w:rsidRDefault="004E6D37">
      <w:pPr>
        <w:pStyle w:val="ListParagraph"/>
        <w:numPr>
          <w:ilvl w:val="0"/>
          <w:numId w:val="1"/>
        </w:numPr>
        <w:tabs>
          <w:tab w:val="left" w:pos="820"/>
          <w:tab w:val="left" w:pos="821"/>
        </w:tabs>
        <w:spacing w:before="0" w:line="293" w:lineRule="exact"/>
        <w:ind w:left="820" w:hanging="361"/>
        <w:rPr>
          <w:sz w:val="24"/>
        </w:rPr>
      </w:pPr>
      <w:r>
        <w:rPr>
          <w:sz w:val="24"/>
        </w:rPr>
        <w:t>Compost</w:t>
      </w:r>
      <w:r>
        <w:rPr>
          <w:spacing w:val="-1"/>
          <w:sz w:val="24"/>
        </w:rPr>
        <w:t xml:space="preserve"> </w:t>
      </w:r>
      <w:r>
        <w:rPr>
          <w:sz w:val="24"/>
        </w:rPr>
        <w:t>tea</w:t>
      </w:r>
    </w:p>
    <w:p w14:paraId="69109685" w14:textId="77777777" w:rsidR="00751362" w:rsidRDefault="00751362">
      <w:pPr>
        <w:pStyle w:val="BodyText"/>
        <w:spacing w:before="9"/>
        <w:rPr>
          <w:sz w:val="23"/>
        </w:rPr>
      </w:pPr>
    </w:p>
    <w:p w14:paraId="69109686" w14:textId="77777777" w:rsidR="00751362" w:rsidRDefault="004E6D37">
      <w:pPr>
        <w:ind w:left="100"/>
        <w:rPr>
          <w:i/>
          <w:sz w:val="24"/>
        </w:rPr>
      </w:pPr>
      <w:r>
        <w:rPr>
          <w:i/>
          <w:sz w:val="24"/>
        </w:rPr>
        <w:t>Additional Data to Collect</w:t>
      </w:r>
    </w:p>
    <w:p w14:paraId="69109687" w14:textId="77777777" w:rsidR="00751362" w:rsidRDefault="00751362">
      <w:pPr>
        <w:pStyle w:val="BodyText"/>
        <w:spacing w:before="10"/>
        <w:rPr>
          <w:i/>
          <w:sz w:val="23"/>
        </w:rPr>
      </w:pPr>
    </w:p>
    <w:p w14:paraId="69109688" w14:textId="77777777" w:rsidR="00751362" w:rsidRDefault="004E6D37">
      <w:pPr>
        <w:pStyle w:val="ListParagraph"/>
        <w:numPr>
          <w:ilvl w:val="0"/>
          <w:numId w:val="1"/>
        </w:numPr>
        <w:tabs>
          <w:tab w:val="left" w:pos="820"/>
          <w:tab w:val="left" w:pos="821"/>
        </w:tabs>
        <w:spacing w:before="0" w:line="293" w:lineRule="exact"/>
        <w:ind w:left="820" w:hanging="361"/>
        <w:rPr>
          <w:sz w:val="24"/>
        </w:rPr>
      </w:pPr>
      <w:r>
        <w:rPr>
          <w:sz w:val="24"/>
        </w:rPr>
        <w:t>Water quality (test water and</w:t>
      </w:r>
      <w:r>
        <w:rPr>
          <w:spacing w:val="-3"/>
          <w:sz w:val="24"/>
        </w:rPr>
        <w:t xml:space="preserve"> </w:t>
      </w:r>
      <w:r>
        <w:rPr>
          <w:sz w:val="24"/>
        </w:rPr>
        <w:t>soil)</w:t>
      </w:r>
    </w:p>
    <w:p w14:paraId="69109689" w14:textId="77777777" w:rsidR="00751362" w:rsidRDefault="004E6D37">
      <w:pPr>
        <w:pStyle w:val="ListParagraph"/>
        <w:numPr>
          <w:ilvl w:val="0"/>
          <w:numId w:val="1"/>
        </w:numPr>
        <w:tabs>
          <w:tab w:val="left" w:pos="820"/>
          <w:tab w:val="left" w:pos="821"/>
        </w:tabs>
        <w:spacing w:before="0" w:line="293" w:lineRule="exact"/>
        <w:ind w:left="820" w:hanging="361"/>
        <w:rPr>
          <w:sz w:val="24"/>
        </w:rPr>
      </w:pPr>
      <w:r>
        <w:rPr>
          <w:sz w:val="24"/>
        </w:rPr>
        <w:t>Nutritional value at</w:t>
      </w:r>
      <w:r>
        <w:rPr>
          <w:spacing w:val="-1"/>
          <w:sz w:val="24"/>
        </w:rPr>
        <w:t xml:space="preserve"> </w:t>
      </w:r>
      <w:r>
        <w:rPr>
          <w:sz w:val="24"/>
        </w:rPr>
        <w:t>end</w:t>
      </w:r>
    </w:p>
    <w:p w14:paraId="6910968A" w14:textId="77777777" w:rsidR="00751362" w:rsidRDefault="004E6D37">
      <w:pPr>
        <w:pStyle w:val="ListParagraph"/>
        <w:numPr>
          <w:ilvl w:val="0"/>
          <w:numId w:val="1"/>
        </w:numPr>
        <w:tabs>
          <w:tab w:val="left" w:pos="820"/>
          <w:tab w:val="left" w:pos="821"/>
        </w:tabs>
        <w:spacing w:before="0"/>
        <w:ind w:left="820" w:right="1111"/>
        <w:rPr>
          <w:sz w:val="24"/>
        </w:rPr>
      </w:pPr>
      <w:r>
        <w:rPr>
          <w:sz w:val="24"/>
        </w:rPr>
        <w:t>Interactions between location differences within the high tunnel and light exposure differences within and among</w:t>
      </w:r>
      <w:r>
        <w:rPr>
          <w:spacing w:val="-6"/>
          <w:sz w:val="24"/>
        </w:rPr>
        <w:t xml:space="preserve"> </w:t>
      </w:r>
      <w:r>
        <w:rPr>
          <w:sz w:val="24"/>
        </w:rPr>
        <w:t>plots</w:t>
      </w:r>
    </w:p>
    <w:p w14:paraId="6910968B" w14:textId="77777777" w:rsidR="00751362" w:rsidRDefault="004E6D37">
      <w:pPr>
        <w:pStyle w:val="ListParagraph"/>
        <w:numPr>
          <w:ilvl w:val="0"/>
          <w:numId w:val="1"/>
        </w:numPr>
        <w:tabs>
          <w:tab w:val="left" w:pos="820"/>
          <w:tab w:val="left" w:pos="821"/>
        </w:tabs>
        <w:spacing w:before="0" w:line="293" w:lineRule="exact"/>
        <w:ind w:left="820" w:hanging="361"/>
        <w:rPr>
          <w:sz w:val="24"/>
        </w:rPr>
      </w:pPr>
      <w:r>
        <w:rPr>
          <w:sz w:val="24"/>
        </w:rPr>
        <w:t>Taste</w:t>
      </w:r>
    </w:p>
    <w:p w14:paraId="6910968C" w14:textId="77777777" w:rsidR="00751362" w:rsidRDefault="00751362">
      <w:pPr>
        <w:pStyle w:val="BodyText"/>
        <w:spacing w:before="9"/>
        <w:rPr>
          <w:sz w:val="23"/>
        </w:rPr>
      </w:pPr>
    </w:p>
    <w:p w14:paraId="6910968D" w14:textId="77777777" w:rsidR="00751362" w:rsidRDefault="004E6D37">
      <w:pPr>
        <w:pStyle w:val="Heading1"/>
        <w:ind w:left="100"/>
      </w:pPr>
      <w:r>
        <w:t>Discussion</w:t>
      </w:r>
    </w:p>
    <w:p w14:paraId="6910968E" w14:textId="77777777" w:rsidR="00751362" w:rsidRDefault="00751362">
      <w:pPr>
        <w:pStyle w:val="BodyText"/>
        <w:rPr>
          <w:b/>
        </w:rPr>
      </w:pPr>
    </w:p>
    <w:p w14:paraId="6910968F" w14:textId="77777777" w:rsidR="00751362" w:rsidRDefault="004E6D37">
      <w:pPr>
        <w:pStyle w:val="BodyText"/>
        <w:spacing w:before="1"/>
        <w:ind w:left="100" w:right="121" w:firstLine="719"/>
      </w:pPr>
      <w:r>
        <w:t>In general, there was a clear</w:t>
      </w:r>
      <w:r>
        <w:t xml:space="preserve"> split in participant assessment of performance by treatment. Liquid fertilizer and yard waste or cow manure were the best performing treatments while solid fertilizer and no compost or vermicompost were the worst performing treatments. This indicates that</w:t>
      </w:r>
      <w:r>
        <w:t xml:space="preserve"> there were clear observable differences in treatments in the high tunnel. The limited insect pest and disease pressure likely contributed to the ability of participants to observe treatment differences clearly. One participant, however, wanted to eliminat</w:t>
      </w:r>
      <w:r>
        <w:t>e the liquid fertilizer treatment because of potential negative long-term impacts on soil quality despite it being the best performing fertilizer treatment. Additionally, the factors participants expressed were important in assessing performance were consi</w:t>
      </w:r>
      <w:r>
        <w:t>stent for both good and bad categories. For example, a vibrant green color was considered among one of the most important best performing criteria while less green was considered bad performing.</w:t>
      </w:r>
    </w:p>
    <w:p w14:paraId="69109690" w14:textId="77777777" w:rsidR="00751362" w:rsidRDefault="00751362">
      <w:pPr>
        <w:pStyle w:val="BodyText"/>
        <w:spacing w:before="10"/>
        <w:rPr>
          <w:sz w:val="23"/>
        </w:rPr>
      </w:pPr>
    </w:p>
    <w:p w14:paraId="69109691" w14:textId="77777777" w:rsidR="00751362" w:rsidRDefault="004E6D37">
      <w:pPr>
        <w:pStyle w:val="BodyText"/>
        <w:ind w:left="100" w:right="367" w:firstLine="719"/>
        <w:jc w:val="both"/>
      </w:pPr>
      <w:r>
        <w:t xml:space="preserve">There was not any apparent treatment choice trend by block. </w:t>
      </w:r>
      <w:r>
        <w:t>This may indicate that the participants did not observe a treatment effect due to the presence of a cover crop or the block being left fallow. There was only one participant assigned to observe</w:t>
      </w:r>
    </w:p>
    <w:p w14:paraId="69109692" w14:textId="77777777" w:rsidR="00751362" w:rsidRDefault="00751362">
      <w:pPr>
        <w:jc w:val="both"/>
        <w:sectPr w:rsidR="00751362">
          <w:pgSz w:w="12240" w:h="15840"/>
          <w:pgMar w:top="1560" w:right="1320" w:bottom="280" w:left="1340" w:header="728" w:footer="0" w:gutter="0"/>
          <w:cols w:space="720"/>
        </w:sectPr>
      </w:pPr>
    </w:p>
    <w:p w14:paraId="69109693" w14:textId="77777777" w:rsidR="00751362" w:rsidRDefault="00751362">
      <w:pPr>
        <w:pStyle w:val="BodyText"/>
        <w:spacing w:before="2"/>
        <w:rPr>
          <w:sz w:val="13"/>
        </w:rPr>
      </w:pPr>
    </w:p>
    <w:p w14:paraId="69109694" w14:textId="77777777" w:rsidR="00751362" w:rsidRDefault="004E6D37">
      <w:pPr>
        <w:pStyle w:val="BodyText"/>
        <w:spacing w:before="92"/>
        <w:ind w:left="100" w:right="160"/>
      </w:pPr>
      <w:r>
        <w:t>each block, so this limits the ability to see a true cover crop treatment effect. Some participants reported seeing within plot differences in the plants and attributed this to inconsistent light exposure because these plots were located at the edges of th</w:t>
      </w:r>
      <w:r>
        <w:t>e tunnel. This is likely why there were worst performing votes for plots that were overall observed to be best performing.</w:t>
      </w:r>
    </w:p>
    <w:sectPr w:rsidR="00751362">
      <w:pgSz w:w="12240" w:h="15840"/>
      <w:pgMar w:top="1560" w:right="1320" w:bottom="280" w:left="13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0969A" w14:textId="77777777" w:rsidR="00000000" w:rsidRDefault="004E6D37">
      <w:r>
        <w:separator/>
      </w:r>
    </w:p>
  </w:endnote>
  <w:endnote w:type="continuationSeparator" w:id="0">
    <w:p w14:paraId="6910969C" w14:textId="77777777" w:rsidR="00000000" w:rsidRDefault="004E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09696" w14:textId="77777777" w:rsidR="00000000" w:rsidRDefault="004E6D37">
      <w:r>
        <w:separator/>
      </w:r>
    </w:p>
  </w:footnote>
  <w:footnote w:type="continuationSeparator" w:id="0">
    <w:p w14:paraId="69109698" w14:textId="77777777" w:rsidR="00000000" w:rsidRDefault="004E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9695" w14:textId="732D5BB0" w:rsidR="00751362" w:rsidRDefault="00927B9E">
    <w:pPr>
      <w:pStyle w:val="BodyText"/>
      <w:spacing w:line="14" w:lineRule="auto"/>
      <w:rPr>
        <w:sz w:val="20"/>
      </w:rPr>
    </w:pPr>
    <w:r>
      <w:rPr>
        <w:noProof/>
      </w:rPr>
      <mc:AlternateContent>
        <mc:Choice Requires="wps">
          <w:drawing>
            <wp:inline distT="0" distB="0" distL="0" distR="0" wp14:anchorId="69109698" wp14:editId="1AE9F242">
              <wp:extent cx="1144905" cy="638175"/>
              <wp:effectExtent l="0" t="0" r="17145" b="952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9699" w14:textId="4658735E" w:rsidR="00751362" w:rsidRDefault="004E6D37">
                          <w:pPr>
                            <w:pStyle w:val="BodyText"/>
                            <w:spacing w:before="12"/>
                            <w:ind w:left="20" w:right="1"/>
                          </w:pPr>
                          <w:r>
                            <w:t>Megan Donovan Mickie Swisher 2019</w:t>
                          </w:r>
                        </w:p>
                      </w:txbxContent>
                    </wps:txbx>
                    <wps:bodyPr rot="0" vert="horz" wrap="square" lIns="0" tIns="0" rIns="0" bIns="0" anchor="t" anchorCtr="0" upright="1">
                      <a:noAutofit/>
                    </wps:bodyPr>
                  </wps:wsp>
                </a:graphicData>
              </a:graphic>
            </wp:inline>
          </w:drawing>
        </mc:Choice>
        <mc:Fallback>
          <w:pict>
            <v:shapetype w14:anchorId="69109698" id="_x0000_t202" coordsize="21600,21600" o:spt="202" path="m,l,21600r21600,l21600,xe">
              <v:stroke joinstyle="miter"/>
              <v:path gradientshapeok="t" o:connecttype="rect"/>
            </v:shapetype>
            <v:shape id="Text Box 1" o:spid="_x0000_s1026" type="#_x0000_t202" style="width:90.1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" filled="f" stroked="f">
              <v:textbox inset="0,0,0,0">
                <w:txbxContent>
                  <w:p w14:paraId="69109699" w14:textId="4658735E" w:rsidR="00751362" w:rsidRDefault="004E6D37">
                    <w:pPr>
                      <w:pStyle w:val="BodyText"/>
                      <w:spacing w:before="12"/>
                      <w:ind w:left="20" w:right="1"/>
                    </w:pPr>
                    <w:r>
                      <w:t>Megan Donovan Mickie Swisher 2019</w:t>
                    </w:r>
                  </w:p>
                </w:txbxContent>
              </v:textbox>
              <w10:anchorlock/>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sidR="00653492">
      <w:rPr>
        <w:noProof/>
      </w:rPr>
      <w:drawing>
        <wp:inline distT="0" distB="0" distL="0" distR="0" wp14:anchorId="2E23707D" wp14:editId="209F4780">
          <wp:extent cx="1440179" cy="476250"/>
          <wp:effectExtent l="0" t="0" r="8255" b="0"/>
          <wp:docPr id="58"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67913"/>
    <w:multiLevelType w:val="hybridMultilevel"/>
    <w:tmpl w:val="4D3095D4"/>
    <w:lvl w:ilvl="0" w:tplc="52747F1E">
      <w:numFmt w:val="bullet"/>
      <w:lvlText w:val=""/>
      <w:lvlJc w:val="left"/>
      <w:pPr>
        <w:ind w:left="100" w:hanging="360"/>
      </w:pPr>
      <w:rPr>
        <w:rFonts w:ascii="Symbol" w:eastAsia="Symbol" w:hAnsi="Symbol" w:cs="Symbol" w:hint="default"/>
        <w:w w:val="100"/>
        <w:sz w:val="24"/>
        <w:szCs w:val="24"/>
        <w:lang w:val="en-US" w:eastAsia="en-US" w:bidi="en-US"/>
      </w:rPr>
    </w:lvl>
    <w:lvl w:ilvl="1" w:tplc="3B06CCFC">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8A30CC52">
      <w:numFmt w:val="bullet"/>
      <w:lvlText w:val="•"/>
      <w:lvlJc w:val="left"/>
      <w:pPr>
        <w:ind w:left="2433" w:hanging="360"/>
      </w:pPr>
      <w:rPr>
        <w:rFonts w:hint="default"/>
        <w:lang w:val="en-US" w:eastAsia="en-US" w:bidi="en-US"/>
      </w:rPr>
    </w:lvl>
    <w:lvl w:ilvl="3" w:tplc="13D4FD7C">
      <w:numFmt w:val="bullet"/>
      <w:lvlText w:val="•"/>
      <w:lvlJc w:val="left"/>
      <w:pPr>
        <w:ind w:left="3326" w:hanging="360"/>
      </w:pPr>
      <w:rPr>
        <w:rFonts w:hint="default"/>
        <w:lang w:val="en-US" w:eastAsia="en-US" w:bidi="en-US"/>
      </w:rPr>
    </w:lvl>
    <w:lvl w:ilvl="4" w:tplc="1EF063C2">
      <w:numFmt w:val="bullet"/>
      <w:lvlText w:val="•"/>
      <w:lvlJc w:val="left"/>
      <w:pPr>
        <w:ind w:left="4220" w:hanging="360"/>
      </w:pPr>
      <w:rPr>
        <w:rFonts w:hint="default"/>
        <w:lang w:val="en-US" w:eastAsia="en-US" w:bidi="en-US"/>
      </w:rPr>
    </w:lvl>
    <w:lvl w:ilvl="5" w:tplc="7CD0B91C">
      <w:numFmt w:val="bullet"/>
      <w:lvlText w:val="•"/>
      <w:lvlJc w:val="left"/>
      <w:pPr>
        <w:ind w:left="5113" w:hanging="360"/>
      </w:pPr>
      <w:rPr>
        <w:rFonts w:hint="default"/>
        <w:lang w:val="en-US" w:eastAsia="en-US" w:bidi="en-US"/>
      </w:rPr>
    </w:lvl>
    <w:lvl w:ilvl="6" w:tplc="1EDEAE4A">
      <w:numFmt w:val="bullet"/>
      <w:lvlText w:val="•"/>
      <w:lvlJc w:val="left"/>
      <w:pPr>
        <w:ind w:left="6006" w:hanging="360"/>
      </w:pPr>
      <w:rPr>
        <w:rFonts w:hint="default"/>
        <w:lang w:val="en-US" w:eastAsia="en-US" w:bidi="en-US"/>
      </w:rPr>
    </w:lvl>
    <w:lvl w:ilvl="7" w:tplc="CA92EC20">
      <w:numFmt w:val="bullet"/>
      <w:lvlText w:val="•"/>
      <w:lvlJc w:val="left"/>
      <w:pPr>
        <w:ind w:left="6900" w:hanging="360"/>
      </w:pPr>
      <w:rPr>
        <w:rFonts w:hint="default"/>
        <w:lang w:val="en-US" w:eastAsia="en-US" w:bidi="en-US"/>
      </w:rPr>
    </w:lvl>
    <w:lvl w:ilvl="8" w:tplc="25C2F8C0">
      <w:numFmt w:val="bullet"/>
      <w:lvlText w:val="•"/>
      <w:lvlJc w:val="left"/>
      <w:pPr>
        <w:ind w:left="779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PCISPk6sMv9DJDh+xSVwO2dIHabYndaws7qQvU+MCyiEIXcp/arYkcpfPi9w9dMMua8HV0CbbzNavYV08RYMg==" w:salt="E9GLl3Lk0wgIGZtVV4oqY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62"/>
    <w:rsid w:val="000327B4"/>
    <w:rsid w:val="002344B5"/>
    <w:rsid w:val="004E6D37"/>
    <w:rsid w:val="005771B3"/>
    <w:rsid w:val="00653492"/>
    <w:rsid w:val="0074387F"/>
    <w:rsid w:val="00751362"/>
    <w:rsid w:val="00850139"/>
    <w:rsid w:val="0092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95FF"/>
  <w15:docId w15:val="{E555E8C9-829F-4BD4-B5EF-E14EF2B9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
      <w:ind w:left="820" w:hanging="361"/>
    </w:pPr>
  </w:style>
  <w:style w:type="paragraph" w:customStyle="1" w:styleId="TableParagraph">
    <w:name w:val="Table Paragraph"/>
    <w:basedOn w:val="Normal"/>
    <w:uiPriority w:val="1"/>
    <w:qFormat/>
    <w:pPr>
      <w:spacing w:line="255" w:lineRule="exact"/>
      <w:jc w:val="center"/>
    </w:pPr>
  </w:style>
  <w:style w:type="paragraph" w:styleId="Header">
    <w:name w:val="header"/>
    <w:basedOn w:val="Normal"/>
    <w:link w:val="HeaderChar"/>
    <w:uiPriority w:val="99"/>
    <w:unhideWhenUsed/>
    <w:rsid w:val="00927B9E"/>
    <w:pPr>
      <w:tabs>
        <w:tab w:val="center" w:pos="4680"/>
        <w:tab w:val="right" w:pos="9360"/>
      </w:tabs>
    </w:pPr>
  </w:style>
  <w:style w:type="character" w:customStyle="1" w:styleId="HeaderChar">
    <w:name w:val="Header Char"/>
    <w:basedOn w:val="DefaultParagraphFont"/>
    <w:link w:val="Header"/>
    <w:uiPriority w:val="99"/>
    <w:rsid w:val="00927B9E"/>
    <w:rPr>
      <w:rFonts w:ascii="Arial" w:eastAsia="Arial" w:hAnsi="Arial" w:cs="Arial"/>
      <w:lang w:bidi="en-US"/>
    </w:rPr>
  </w:style>
  <w:style w:type="paragraph" w:styleId="Footer">
    <w:name w:val="footer"/>
    <w:basedOn w:val="Normal"/>
    <w:link w:val="FooterChar"/>
    <w:uiPriority w:val="99"/>
    <w:unhideWhenUsed/>
    <w:rsid w:val="00927B9E"/>
    <w:pPr>
      <w:tabs>
        <w:tab w:val="center" w:pos="4680"/>
        <w:tab w:val="right" w:pos="9360"/>
      </w:tabs>
    </w:pPr>
  </w:style>
  <w:style w:type="character" w:customStyle="1" w:styleId="FooterChar">
    <w:name w:val="Footer Char"/>
    <w:basedOn w:val="DefaultParagraphFont"/>
    <w:link w:val="Footer"/>
    <w:uiPriority w:val="99"/>
    <w:rsid w:val="00927B9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721</Words>
  <Characters>4115</Characters>
  <Application>Microsoft Office Word</Application>
  <DocSecurity>8</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Donovan,Megan Elizabeth</dc:creator>
  <cp:lastModifiedBy>Gair,Hunter A</cp:lastModifiedBy>
  <cp:revision>10</cp:revision>
  <dcterms:created xsi:type="dcterms:W3CDTF">2020-06-12T16:26:00Z</dcterms:created>
  <dcterms:modified xsi:type="dcterms:W3CDTF">2020-06-12T16:32:00Z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for Office 365</vt:lpwstr>
  </property>
  <property fmtid="{D5CDD505-2E9C-101B-9397-08002B2CF9AE}" pid="4" name="LastSaved">
    <vt:filetime>2020-06-12T00:00:00Z</vt:filetime>
  </property>
</Properties>
</file>