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8626F" w14:textId="675F735E" w:rsidR="00C54D89" w:rsidRDefault="00C54D89" w:rsidP="00C54D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1CD">
        <w:rPr>
          <w:rFonts w:ascii="Times New Roman" w:hAnsi="Times New Roman" w:cs="Times New Roman"/>
          <w:b/>
          <w:sz w:val="24"/>
          <w:szCs w:val="24"/>
        </w:rPr>
        <w:t>H</w:t>
      </w:r>
      <w:r w:rsidR="00F03303">
        <w:rPr>
          <w:rFonts w:ascii="Times New Roman" w:hAnsi="Times New Roman" w:cs="Times New Roman"/>
          <w:b/>
          <w:sz w:val="24"/>
          <w:szCs w:val="24"/>
        </w:rPr>
        <w:t>igh Tunnel</w:t>
      </w:r>
      <w:r w:rsidRPr="00D821CD">
        <w:rPr>
          <w:rFonts w:ascii="Times New Roman" w:hAnsi="Times New Roman" w:cs="Times New Roman"/>
          <w:b/>
          <w:sz w:val="24"/>
          <w:szCs w:val="24"/>
        </w:rPr>
        <w:t xml:space="preserve"> Advisory Panel Meeting Report – 3/3/2</w:t>
      </w:r>
      <w:r w:rsidR="00991ABF">
        <w:rPr>
          <w:rFonts w:ascii="Times New Roman" w:hAnsi="Times New Roman" w:cs="Times New Roman"/>
          <w:b/>
          <w:sz w:val="24"/>
          <w:szCs w:val="24"/>
        </w:rPr>
        <w:t>1</w:t>
      </w:r>
    </w:p>
    <w:p w14:paraId="79CDA9AD" w14:textId="77777777" w:rsidR="004D111D" w:rsidRPr="00C04979" w:rsidRDefault="004D111D" w:rsidP="004D111D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04979">
        <w:rPr>
          <w:rFonts w:ascii="Times New Roman" w:hAnsi="Times New Roman" w:cs="Times New Roman"/>
          <w:bCs/>
          <w:sz w:val="24"/>
          <w:szCs w:val="24"/>
          <w:u w:val="single"/>
        </w:rPr>
        <w:t>Summary of key actionable items:</w:t>
      </w:r>
    </w:p>
    <w:p w14:paraId="61F34828" w14:textId="77777777" w:rsidR="004D111D" w:rsidRDefault="004D111D" w:rsidP="004D111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04979">
        <w:rPr>
          <w:rFonts w:ascii="Times New Roman" w:hAnsi="Times New Roman" w:cs="Times New Roman"/>
          <w:b/>
          <w:bCs/>
          <w:sz w:val="24"/>
          <w:szCs w:val="24"/>
        </w:rPr>
        <w:t>Data collection for on-farm trials</w:t>
      </w:r>
    </w:p>
    <w:p w14:paraId="4D241F8A" w14:textId="77777777" w:rsidR="004D111D" w:rsidRPr="0060407F" w:rsidRDefault="004D111D" w:rsidP="004D111D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60407F">
        <w:rPr>
          <w:rFonts w:ascii="Times New Roman" w:hAnsi="Times New Roman" w:cs="Times New Roman"/>
          <w:sz w:val="24"/>
          <w:szCs w:val="24"/>
          <w:u w:val="single"/>
        </w:rPr>
        <w:t>Most important data to collect:</w:t>
      </w:r>
    </w:p>
    <w:p w14:paraId="7DDAD861" w14:textId="77777777" w:rsidR="004D111D" w:rsidRDefault="004D111D" w:rsidP="004D111D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Soil health – maintenance, improvement, improve water holding capacity of irrigated water, attributes (e.g., organic matter, microbiological community)</w:t>
      </w:r>
    </w:p>
    <w:p w14:paraId="4FAC0CFB" w14:textId="77777777" w:rsidR="004D111D" w:rsidRDefault="004D111D" w:rsidP="004D111D">
      <w:pPr>
        <w:pStyle w:val="ListParagraph"/>
        <w:numPr>
          <w:ilvl w:val="3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Getting a baseline of soil organic matter content is challenging because it varies widely across farm</w:t>
      </w:r>
    </w:p>
    <w:p w14:paraId="167AC9E2" w14:textId="77777777" w:rsidR="004D111D" w:rsidRDefault="004D111D" w:rsidP="004D111D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fungi </w:t>
      </w:r>
      <w:proofErr w:type="gramStart"/>
      <w:r>
        <w:rPr>
          <w:rFonts w:ascii="Times New Roman" w:hAnsi="Times New Roman" w:cs="Times New Roman"/>
          <w:sz w:val="24"/>
          <w:szCs w:val="24"/>
        </w:rPr>
        <w:t>interacts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with crops throughout different crop cycles</w:t>
      </w:r>
    </w:p>
    <w:p w14:paraId="7F9FAEA0" w14:textId="77777777" w:rsidR="004D111D" w:rsidRDefault="004D111D" w:rsidP="004D111D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Transferability of research to something viable to the success of farmers – limited resource farmers want evidence of success before they try any new strategies</w:t>
      </w:r>
    </w:p>
    <w:p w14:paraId="2BFB33ED" w14:textId="77777777" w:rsidR="004D111D" w:rsidRDefault="004D111D" w:rsidP="004D111D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Cultural management strategies to enhance yield and mitigate pests and diseases – this is helpful for limited resource farmers</w:t>
      </w:r>
    </w:p>
    <w:p w14:paraId="5F03D20E" w14:textId="77777777" w:rsidR="004D111D" w:rsidRPr="0060407F" w:rsidRDefault="004D111D" w:rsidP="004D111D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60407F">
        <w:rPr>
          <w:rFonts w:ascii="Times New Roman" w:hAnsi="Times New Roman" w:cs="Times New Roman"/>
          <w:sz w:val="24"/>
          <w:szCs w:val="24"/>
          <w:u w:val="single"/>
        </w:rPr>
        <w:t>Easiest way to get data to researchers from growers during on-farm trials:</w:t>
      </w:r>
    </w:p>
    <w:p w14:paraId="309E3D73" w14:textId="77777777" w:rsidR="004D111D" w:rsidRDefault="004D111D" w:rsidP="004D111D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Texting</w:t>
      </w:r>
    </w:p>
    <w:p w14:paraId="41A840DD" w14:textId="77777777" w:rsidR="004D111D" w:rsidRDefault="004D111D" w:rsidP="004D111D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Google sheets or excel for recordkeeping in real time</w:t>
      </w:r>
    </w:p>
    <w:p w14:paraId="6ECD4130" w14:textId="77777777" w:rsidR="004D111D" w:rsidRPr="00C2613D" w:rsidRDefault="004D111D" w:rsidP="004D111D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Include on-farm trial details in daily farm reports</w:t>
      </w:r>
    </w:p>
    <w:p w14:paraId="534AC5A6" w14:textId="77777777" w:rsidR="004D111D" w:rsidRDefault="004D111D" w:rsidP="004D111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Revisions to the grower assessment observation forms</w:t>
      </w:r>
    </w:p>
    <w:p w14:paraId="768D4AD7" w14:textId="77777777" w:rsidR="004D111D" w:rsidRDefault="004D111D" w:rsidP="004D111D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Tomato assessment observation forms:</w:t>
      </w:r>
    </w:p>
    <w:p w14:paraId="257D1CA2" w14:textId="77777777" w:rsidR="004D111D" w:rsidRPr="007E424F" w:rsidRDefault="004D111D" w:rsidP="004D111D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FD6899">
        <w:rPr>
          <w:rFonts w:ascii="Times New Roman" w:hAnsi="Times New Roman" w:cs="Times New Roman"/>
          <w:bCs/>
          <w:sz w:val="24"/>
          <w:szCs w:val="24"/>
        </w:rPr>
        <w:t>Include blossom rot</w:t>
      </w:r>
      <w:r>
        <w:rPr>
          <w:rFonts w:ascii="Times New Roman" w:hAnsi="Times New Roman" w:cs="Times New Roman"/>
          <w:bCs/>
          <w:sz w:val="24"/>
          <w:szCs w:val="24"/>
        </w:rPr>
        <w:t>, taste, fragrance, texture, color (ideal color and relation of color to nutrient issues)</w:t>
      </w:r>
      <w:r w:rsidRPr="00FD689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BC03683" w14:textId="77777777" w:rsidR="004D111D" w:rsidRDefault="004D111D" w:rsidP="004D111D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84EDF">
        <w:rPr>
          <w:rFonts w:ascii="Times New Roman" w:hAnsi="Times New Roman" w:cs="Times New Roman"/>
          <w:bCs/>
          <w:sz w:val="24"/>
          <w:szCs w:val="24"/>
          <w:u w:val="single"/>
        </w:rPr>
        <w:t>Pak choi assessment observation forms:</w:t>
      </w:r>
    </w:p>
    <w:p w14:paraId="27F81A41" w14:textId="77777777" w:rsidR="004D111D" w:rsidRPr="007E424F" w:rsidRDefault="004D111D" w:rsidP="004D111D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7E424F">
        <w:rPr>
          <w:rFonts w:ascii="Times New Roman" w:hAnsi="Times New Roman" w:cs="Times New Roman"/>
          <w:bCs/>
          <w:sz w:val="24"/>
          <w:szCs w:val="24"/>
        </w:rPr>
        <w:t>Include leaf shininess and bolting</w:t>
      </w:r>
    </w:p>
    <w:p w14:paraId="74140135" w14:textId="77777777" w:rsidR="004D111D" w:rsidRDefault="004D111D" w:rsidP="004D111D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3E7F470A" w14:textId="77777777" w:rsidR="004D111D" w:rsidRDefault="004D111D" w:rsidP="004D111D">
      <w:pPr>
        <w:rPr>
          <w:rFonts w:ascii="Times New Roman" w:hAnsi="Times New Roman" w:cs="Times New Roman"/>
          <w:sz w:val="24"/>
          <w:szCs w:val="24"/>
          <w:u w:val="single"/>
        </w:rPr>
      </w:pPr>
      <w:r w:rsidRPr="00D821CD">
        <w:rPr>
          <w:rFonts w:ascii="Times New Roman" w:hAnsi="Times New Roman" w:cs="Times New Roman"/>
          <w:sz w:val="24"/>
          <w:szCs w:val="24"/>
          <w:u w:val="single"/>
        </w:rPr>
        <w:t>Q&amp;A following researcher presentations</w:t>
      </w:r>
    </w:p>
    <w:p w14:paraId="33D51CFB" w14:textId="77777777" w:rsidR="004D111D" w:rsidRDefault="004D111D" w:rsidP="004D111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45098">
        <w:rPr>
          <w:rFonts w:ascii="Times New Roman" w:hAnsi="Times New Roman" w:cs="Times New Roman"/>
          <w:b/>
          <w:bCs/>
          <w:sz w:val="24"/>
          <w:szCs w:val="24"/>
        </w:rPr>
        <w:t>Crop choice</w:t>
      </w:r>
    </w:p>
    <w:p w14:paraId="11C59491" w14:textId="77777777" w:rsidR="004D111D" w:rsidRPr="00D754E8" w:rsidRDefault="004D111D" w:rsidP="004D111D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754E8">
        <w:rPr>
          <w:rFonts w:ascii="Times New Roman" w:hAnsi="Times New Roman" w:cs="Times New Roman"/>
          <w:sz w:val="24"/>
          <w:szCs w:val="24"/>
        </w:rPr>
        <w:t>Contingent upon nutrient management and reducing leaching</w:t>
      </w:r>
    </w:p>
    <w:p w14:paraId="63E127CF" w14:textId="77777777" w:rsidR="004D111D" w:rsidRDefault="004D111D" w:rsidP="004D111D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754E8">
        <w:rPr>
          <w:rFonts w:ascii="Times New Roman" w:hAnsi="Times New Roman" w:cs="Times New Roman"/>
          <w:sz w:val="24"/>
          <w:szCs w:val="24"/>
        </w:rPr>
        <w:t>Focus on main crops that take up significant acreage because this is critical for policy and larger adoption</w:t>
      </w:r>
    </w:p>
    <w:p w14:paraId="4FC125B0" w14:textId="77777777" w:rsidR="004D111D" w:rsidRPr="0060407F" w:rsidRDefault="004D111D" w:rsidP="004D111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0407F">
        <w:rPr>
          <w:rFonts w:ascii="Times New Roman" w:hAnsi="Times New Roman" w:cs="Times New Roman"/>
          <w:b/>
          <w:bCs/>
          <w:sz w:val="24"/>
          <w:szCs w:val="24"/>
        </w:rPr>
        <w:t xml:space="preserve">Leafy green production </w:t>
      </w:r>
    </w:p>
    <w:p w14:paraId="3FCFA395" w14:textId="77777777" w:rsidR="004D111D" w:rsidRDefault="004D111D" w:rsidP="004D111D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too much spinach bolting</w:t>
      </w:r>
    </w:p>
    <w:p w14:paraId="1BC37262" w14:textId="77777777" w:rsidR="004D111D" w:rsidRDefault="004D111D" w:rsidP="004D111D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Recommended arugula varieties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Anastazia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(warm weather)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Selvatica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(cooler weather)</w:t>
      </w:r>
    </w:p>
    <w:p w14:paraId="3407D89E" w14:textId="77777777" w:rsidR="004D111D" w:rsidRDefault="004D111D" w:rsidP="004D111D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Shading important for lettuce production</w:t>
      </w:r>
    </w:p>
    <w:p w14:paraId="2C0DF606" w14:textId="77777777" w:rsidR="004D111D" w:rsidRDefault="004D111D" w:rsidP="004D111D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Multiple varieties grown simultaneously to satisfy consumer demand</w:t>
      </w:r>
    </w:p>
    <w:p w14:paraId="2EA408BE" w14:textId="77777777" w:rsidR="004D111D" w:rsidRPr="0060407F" w:rsidRDefault="004D111D" w:rsidP="004D111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0407F">
        <w:rPr>
          <w:rFonts w:ascii="Times New Roman" w:hAnsi="Times New Roman" w:cs="Times New Roman"/>
          <w:b/>
          <w:bCs/>
          <w:sz w:val="24"/>
          <w:szCs w:val="24"/>
        </w:rPr>
        <w:t>Tomato yellow leaf curl</w:t>
      </w:r>
    </w:p>
    <w:p w14:paraId="65F01C37" w14:textId="77777777" w:rsidR="004D111D" w:rsidRPr="00845A68" w:rsidRDefault="004D111D" w:rsidP="004D111D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Significant acreage affected</w:t>
      </w:r>
      <w:r w:rsidRPr="00845A68">
        <w:rPr>
          <w:rFonts w:ascii="Times New Roman" w:hAnsi="Times New Roman" w:cs="Times New Roman"/>
          <w:sz w:val="24"/>
          <w:szCs w:val="24"/>
        </w:rPr>
        <w:t xml:space="preserve"> last year for growers in Bainbridge, GA/Quincy, FL area that used resistant varieties (Grand Marshall) because variety doesn’t have complete resistance</w:t>
      </w:r>
    </w:p>
    <w:p w14:paraId="477756DA" w14:textId="77777777" w:rsidR="004D111D" w:rsidRDefault="004D111D" w:rsidP="004D111D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Issue at station in Citra, FL last year as well</w:t>
      </w:r>
    </w:p>
    <w:p w14:paraId="484BC01D" w14:textId="77777777" w:rsidR="004D111D" w:rsidRPr="00D61D97" w:rsidRDefault="004D111D" w:rsidP="004D111D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Skyway variety used in Citra has intermediate </w:t>
      </w:r>
      <w:r>
        <w:rPr>
          <w:rFonts w:ascii="Times New Roman" w:hAnsi="Times New Roman" w:cs="Times New Roman"/>
          <w:bCs/>
          <w:sz w:val="24"/>
          <w:szCs w:val="24"/>
        </w:rPr>
        <w:t>tomato yellow leaf curl and tomato spotted wilt virus resistance</w:t>
      </w:r>
    </w:p>
    <w:p w14:paraId="1D15E6FD" w14:textId="77777777" w:rsidR="004D111D" w:rsidRPr="0060407F" w:rsidRDefault="004D111D" w:rsidP="004D111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0407F">
        <w:rPr>
          <w:rFonts w:ascii="Times New Roman" w:hAnsi="Times New Roman" w:cs="Times New Roman"/>
          <w:b/>
          <w:bCs/>
          <w:sz w:val="24"/>
          <w:szCs w:val="24"/>
        </w:rPr>
        <w:t>Nutrient management</w:t>
      </w:r>
    </w:p>
    <w:p w14:paraId="6C4B3234" w14:textId="77777777" w:rsidR="004D111D" w:rsidRDefault="004D111D" w:rsidP="004D111D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 availability estimated by sampling soil after cover cropping or after adding organic material prior to sowing crop to establish a baseline of what nutrients the crops are deficient in</w:t>
      </w:r>
    </w:p>
    <w:p w14:paraId="1BD1DADF" w14:textId="77777777" w:rsidR="004D111D" w:rsidRDefault="004D111D" w:rsidP="004D111D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Sampling every two months randomly  </w:t>
      </w:r>
    </w:p>
    <w:p w14:paraId="5CC658BA" w14:textId="77777777" w:rsidR="004D111D" w:rsidRDefault="004D111D" w:rsidP="004D111D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Fertilizer applied knowing nutrients won’t necessarily be readily available in that crop cycle, but will be in subsequent crop cycles </w:t>
      </w:r>
    </w:p>
    <w:p w14:paraId="4046CEDB" w14:textId="77777777" w:rsidR="004D111D" w:rsidRPr="0060407F" w:rsidRDefault="004D111D" w:rsidP="004D111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0407F">
        <w:rPr>
          <w:rFonts w:ascii="Times New Roman" w:hAnsi="Times New Roman" w:cs="Times New Roman"/>
          <w:b/>
          <w:bCs/>
          <w:sz w:val="24"/>
          <w:szCs w:val="24"/>
        </w:rPr>
        <w:t>Disease incidence and management</w:t>
      </w:r>
    </w:p>
    <w:p w14:paraId="777A87FD" w14:textId="77777777" w:rsidR="004D111D" w:rsidRDefault="004D111D" w:rsidP="004D111D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Soil borne diseases in high tunnels pose the highest threat</w:t>
      </w:r>
    </w:p>
    <w:p w14:paraId="32BFEC59" w14:textId="77777777" w:rsidR="004D111D" w:rsidRDefault="004D111D" w:rsidP="004D111D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Powdery mildew on cucumbers and squash common</w:t>
      </w:r>
    </w:p>
    <w:p w14:paraId="07DADA7E" w14:textId="77777777" w:rsidR="004D111D" w:rsidRDefault="004D111D" w:rsidP="004D111D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Intercropping with cover crops paired with increased aeration results in a lack of insect pest and disease pressure</w:t>
      </w:r>
    </w:p>
    <w:p w14:paraId="71FCC42D" w14:textId="77777777" w:rsidR="004D111D" w:rsidRPr="0060407F" w:rsidRDefault="004D111D" w:rsidP="004D111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0407F">
        <w:rPr>
          <w:rFonts w:ascii="Times New Roman" w:hAnsi="Times New Roman" w:cs="Times New Roman"/>
          <w:b/>
          <w:bCs/>
          <w:sz w:val="24"/>
          <w:szCs w:val="24"/>
        </w:rPr>
        <w:t>Common tomato pests</w:t>
      </w:r>
    </w:p>
    <w:p w14:paraId="08FED93A" w14:textId="77777777" w:rsidR="004D111D" w:rsidRDefault="004D111D" w:rsidP="004D111D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Primary arthropod pests on tomatoes – hornworm, whiteflies, thrips, aphids</w:t>
      </w:r>
    </w:p>
    <w:p w14:paraId="33E048AF" w14:textId="77777777" w:rsidR="004D111D" w:rsidRDefault="004D111D" w:rsidP="004D111D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Whiteflies and thrips are common in South FL</w:t>
      </w:r>
    </w:p>
    <w:p w14:paraId="3E512768" w14:textId="77777777" w:rsidR="004D111D" w:rsidRDefault="004D111D" w:rsidP="004D111D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Caterpillars present, but easier to control than other pests</w:t>
      </w:r>
    </w:p>
    <w:p w14:paraId="4A61A5B6" w14:textId="77777777" w:rsidR="004D111D" w:rsidRPr="0060407F" w:rsidRDefault="004D111D" w:rsidP="004D111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0407F">
        <w:rPr>
          <w:rFonts w:ascii="Times New Roman" w:hAnsi="Times New Roman" w:cs="Times New Roman"/>
          <w:b/>
          <w:bCs/>
          <w:sz w:val="24"/>
          <w:szCs w:val="24"/>
        </w:rPr>
        <w:t>Economic factors</w:t>
      </w:r>
    </w:p>
    <w:p w14:paraId="1F1F044C" w14:textId="77777777" w:rsidR="004D111D" w:rsidRDefault="004D111D" w:rsidP="004D111D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Smaller farmers who sell to farmer’s market to extend season would adopt a high tunnel, especially if the farmer’s market is year-round</w:t>
      </w:r>
    </w:p>
    <w:p w14:paraId="03F48E89" w14:textId="77777777" w:rsidR="004D111D" w:rsidRDefault="004D111D" w:rsidP="004D111D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High tunnels are a </w:t>
      </w:r>
      <w:r w:rsidRPr="002B30B3">
        <w:rPr>
          <w:rFonts w:ascii="Times New Roman" w:hAnsi="Times New Roman" w:cs="Times New Roman"/>
          <w:sz w:val="24"/>
          <w:szCs w:val="24"/>
        </w:rPr>
        <w:t>great way to practice no till methods in a small space 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B30B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ause</w:t>
      </w:r>
      <w:r w:rsidRPr="002B30B3">
        <w:rPr>
          <w:rFonts w:ascii="Times New Roman" w:hAnsi="Times New Roman" w:cs="Times New Roman"/>
          <w:sz w:val="24"/>
          <w:szCs w:val="24"/>
        </w:rPr>
        <w:t xml:space="preserve"> you can’t </w:t>
      </w:r>
      <w:r>
        <w:rPr>
          <w:rFonts w:ascii="Times New Roman" w:hAnsi="Times New Roman" w:cs="Times New Roman"/>
          <w:sz w:val="24"/>
          <w:szCs w:val="24"/>
        </w:rPr>
        <w:t>fit large equipment inside</w:t>
      </w:r>
    </w:p>
    <w:p w14:paraId="580CD6B7" w14:textId="77777777" w:rsidR="004D111D" w:rsidRDefault="004D111D" w:rsidP="004D111D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Factors that drive the cost up:</w:t>
      </w:r>
    </w:p>
    <w:p w14:paraId="7F96061D" w14:textId="77777777" w:rsidR="004D111D" w:rsidRDefault="004D111D" w:rsidP="004D111D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Deterioration of plastic</w:t>
      </w:r>
    </w:p>
    <w:p w14:paraId="39758C5C" w14:textId="77777777" w:rsidR="004D111D" w:rsidRDefault="004D111D" w:rsidP="004D111D">
      <w:pPr>
        <w:pStyle w:val="ListParagraph"/>
        <w:numPr>
          <w:ilvl w:val="3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Plastic lasts 3-4 years generally</w:t>
      </w:r>
    </w:p>
    <w:p w14:paraId="6D9668C8" w14:textId="77777777" w:rsidR="004D111D" w:rsidRDefault="004D111D" w:rsidP="004D111D">
      <w:pPr>
        <w:pStyle w:val="ListParagraph"/>
        <w:numPr>
          <w:ilvl w:val="3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more shading that results from using dirty plastic – tunnels can be sprayed with detergent after each season to eliminate biofilms, mold and mildew that accumulates</w:t>
      </w:r>
    </w:p>
    <w:p w14:paraId="3E3EA5CF" w14:textId="77777777" w:rsidR="004D111D" w:rsidRPr="00082EA6" w:rsidRDefault="004D111D" w:rsidP="004D111D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maintenance of structure</w:t>
      </w:r>
    </w:p>
    <w:p w14:paraId="046BD86F" w14:textId="77777777" w:rsidR="004D111D" w:rsidRDefault="004D111D" w:rsidP="004D111D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385AD2D2" w14:textId="77777777" w:rsidR="004D111D" w:rsidRDefault="004D111D" w:rsidP="004D111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Open d</w:t>
      </w:r>
      <w:r w:rsidRPr="00D821CD">
        <w:rPr>
          <w:rFonts w:ascii="Times New Roman" w:hAnsi="Times New Roman" w:cs="Times New Roman"/>
          <w:sz w:val="24"/>
          <w:szCs w:val="24"/>
          <w:u w:val="single"/>
        </w:rPr>
        <w:t>iscussion portion</w:t>
      </w:r>
    </w:p>
    <w:p w14:paraId="0F569A7C" w14:textId="77777777" w:rsidR="004D111D" w:rsidRDefault="004D111D" w:rsidP="004D111D">
      <w:pPr>
        <w:pStyle w:val="ListParagraph"/>
        <w:numPr>
          <w:ilvl w:val="0"/>
          <w:numId w:val="6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602BC9">
        <w:rPr>
          <w:rFonts w:ascii="Times New Roman" w:hAnsi="Times New Roman" w:cs="Times New Roman"/>
          <w:sz w:val="24"/>
          <w:szCs w:val="24"/>
        </w:rPr>
        <w:t>Generally, participants felt the current research is headed in the right direction, is investigating the right factors and the correct questions are being asked</w:t>
      </w:r>
      <w:r>
        <w:rPr>
          <w:rFonts w:ascii="Times New Roman" w:hAnsi="Times New Roman" w:cs="Times New Roman"/>
          <w:sz w:val="24"/>
          <w:szCs w:val="24"/>
        </w:rPr>
        <w:t>. The main concern is the transferability of the research.</w:t>
      </w:r>
    </w:p>
    <w:p w14:paraId="08713282" w14:textId="77777777" w:rsidR="004D111D" w:rsidRDefault="004D111D" w:rsidP="004D111D">
      <w:pPr>
        <w:pStyle w:val="ListParagraph"/>
        <w:numPr>
          <w:ilvl w:val="0"/>
          <w:numId w:val="6"/>
        </w:num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Researchers plan to complete on-farm trials with limited resource farmers</w:t>
      </w:r>
    </w:p>
    <w:p w14:paraId="79AB6630" w14:textId="77777777" w:rsidR="004D111D" w:rsidRDefault="004D111D" w:rsidP="004D111D">
      <w:pPr>
        <w:pStyle w:val="ListParagraph"/>
        <w:numPr>
          <w:ilvl w:val="0"/>
          <w:numId w:val="6"/>
        </w:num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Interest expressed in: </w:t>
      </w:r>
    </w:p>
    <w:p w14:paraId="3F7C2BC9" w14:textId="77777777" w:rsidR="004D111D" w:rsidRDefault="004D111D" w:rsidP="004D111D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best practices for irrigation in high tunnels</w:t>
      </w:r>
    </w:p>
    <w:p w14:paraId="19A88AAD" w14:textId="77777777" w:rsidR="004D111D" w:rsidRDefault="004D111D" w:rsidP="004D111D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way tomatoes are trellised</w:t>
      </w:r>
    </w:p>
    <w:p w14:paraId="71DCBB5A" w14:textId="77777777" w:rsidR="004D111D" w:rsidRDefault="004D111D" w:rsidP="004D111D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more alignment with farmer and scientist to progress and better manage how we move forward in the future</w:t>
      </w:r>
    </w:p>
    <w:p w14:paraId="3C0C67DA" w14:textId="77777777" w:rsidR="004D111D" w:rsidRDefault="004D111D" w:rsidP="004D111D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 on wind resistant coverings and securing plastic – modeling, management, alternatives</w:t>
      </w:r>
    </w:p>
    <w:p w14:paraId="42F8EF49" w14:textId="77777777" w:rsidR="004D111D" w:rsidRDefault="004D111D" w:rsidP="004D111D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including trials of brassicas as a cash crop because these are important for farmer income in the winter</w:t>
      </w:r>
    </w:p>
    <w:p w14:paraId="63009C3C" w14:textId="77777777" w:rsidR="004D111D" w:rsidRPr="009B5909" w:rsidRDefault="004D111D" w:rsidP="004D111D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cover crops as both a rotational crop and intercropped</w:t>
      </w:r>
    </w:p>
    <w:p w14:paraId="190FB192" w14:textId="324B3968" w:rsidR="00580394" w:rsidRPr="00D821CD" w:rsidRDefault="00580394" w:rsidP="004D111D">
      <w:pPr>
        <w:rPr>
          <w:rFonts w:ascii="Times New Roman" w:hAnsi="Times New Roman" w:cs="Times New Roman"/>
        </w:rPr>
      </w:pPr>
    </w:p>
    <w:sectPr w:rsidR="00580394" w:rsidRPr="00D821C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475A5" w14:textId="77777777" w:rsidR="00732046" w:rsidRDefault="00732046" w:rsidP="00E83655">
      <w:pPr>
        <w:spacing w:after="0" w:line="240" w:lineRule="auto"/>
      </w:pPr>
      <w:r>
        <w:separator/>
      </w:r>
    </w:p>
  </w:endnote>
  <w:endnote w:type="continuationSeparator" w:id="0">
    <w:p w14:paraId="470CDF9A" w14:textId="77777777" w:rsidR="00732046" w:rsidRDefault="00732046" w:rsidP="00E83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B51BC" w14:textId="77777777" w:rsidR="00732046" w:rsidRDefault="00732046" w:rsidP="00E83655">
      <w:pPr>
        <w:spacing w:after="0" w:line="240" w:lineRule="auto"/>
      </w:pPr>
      <w:r>
        <w:separator/>
      </w:r>
    </w:p>
  </w:footnote>
  <w:footnote w:type="continuationSeparator" w:id="0">
    <w:p w14:paraId="6CDDD024" w14:textId="77777777" w:rsidR="00732046" w:rsidRDefault="00732046" w:rsidP="00E83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77322" w14:textId="4EC1C0D3" w:rsidR="00CD06E3" w:rsidRDefault="00A762B5" w:rsidP="00A762B5">
    <w:pPr>
      <w:pStyle w:val="Header"/>
      <w:rPr>
        <w:rFonts w:ascii="Times New Roman" w:hAnsi="Times New Roman" w:cs="Times New Roman"/>
        <w:sz w:val="24"/>
        <w:szCs w:val="24"/>
      </w:rPr>
    </w:pPr>
    <w:r>
      <w:rPr>
        <w:noProof/>
      </w:rPr>
      <mc:AlternateContent>
        <mc:Choice Requires="wps">
          <w:drawing>
            <wp:inline distT="0" distB="0" distL="0" distR="0" wp14:anchorId="2EC96ED2" wp14:editId="1424C28A">
              <wp:extent cx="1144905" cy="666750"/>
              <wp:effectExtent l="0" t="0" r="17145" b="0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7096D0" w14:textId="4F056D1B" w:rsidR="00A762B5" w:rsidRPr="00171382" w:rsidRDefault="00A762B5" w:rsidP="00A762B5">
                          <w:pPr>
                            <w:pStyle w:val="BodyText"/>
                            <w:spacing w:before="12"/>
                            <w:ind w:left="20" w:right="1"/>
                            <w:rPr>
                              <w:rFonts w:ascii="Times New Roman" w:hAnsi="Times New Roman" w:cs="Times New Roman"/>
                            </w:rPr>
                          </w:pPr>
                          <w:r w:rsidRPr="00171382">
                            <w:rPr>
                              <w:rFonts w:ascii="Times New Roman" w:hAnsi="Times New Roman" w:cs="Times New Roman"/>
                            </w:rPr>
                            <w:t>Megan Donovan Mickie Swisher 20</w:t>
                          </w:r>
                          <w:r w:rsidR="00171382" w:rsidRPr="00171382">
                            <w:rPr>
                              <w:rFonts w:ascii="Times New Roman" w:hAnsi="Times New Roman" w:cs="Times New Roman"/>
                            </w:rPr>
                            <w:t>2</w:t>
                          </w:r>
                          <w:r w:rsidR="00991ABF">
                            <w:rPr>
                              <w:rFonts w:ascii="Times New Roman" w:hAnsi="Times New Roman" w:cs="Times New Roman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EC96ED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width:90.1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" filled="f" stroked="f">
              <v:textbox inset="0,0,0,0">
                <w:txbxContent>
                  <w:p w14:paraId="207096D0" w14:textId="4F056D1B" w:rsidR="00A762B5" w:rsidRPr="00171382" w:rsidRDefault="00A762B5" w:rsidP="00A762B5">
                    <w:pPr>
                      <w:pStyle w:val="BodyText"/>
                      <w:spacing w:before="12"/>
                      <w:ind w:left="20" w:right="1"/>
                      <w:rPr>
                        <w:rFonts w:ascii="Times New Roman" w:hAnsi="Times New Roman" w:cs="Times New Roman"/>
                      </w:rPr>
                    </w:pPr>
                    <w:r w:rsidRPr="00171382">
                      <w:rPr>
                        <w:rFonts w:ascii="Times New Roman" w:hAnsi="Times New Roman" w:cs="Times New Roman"/>
                      </w:rPr>
                      <w:t>Megan Donovan Mickie Swisher 20</w:t>
                    </w:r>
                    <w:r w:rsidR="00171382" w:rsidRPr="00171382">
                      <w:rPr>
                        <w:rFonts w:ascii="Times New Roman" w:hAnsi="Times New Roman" w:cs="Times New Roman"/>
                      </w:rPr>
                      <w:t>2</w:t>
                    </w:r>
                    <w:r w:rsidR="00991ABF">
                      <w:rPr>
                        <w:rFonts w:ascii="Times New Roman" w:hAnsi="Times New Roman" w:cs="Times New Roman"/>
                      </w:rPr>
                      <w:t>1</w:t>
                    </w:r>
                  </w:p>
                </w:txbxContent>
              </v:textbox>
              <w10:anchorlock/>
            </v:shape>
          </w:pict>
        </mc:Fallback>
      </mc:AlternateContent>
    </w:r>
    <w:r w:rsidR="00171382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</w:t>
    </w:r>
    <w:r w:rsidR="00171382">
      <w:rPr>
        <w:noProof/>
      </w:rPr>
      <w:drawing>
        <wp:inline distT="0" distB="0" distL="0" distR="0" wp14:anchorId="2FFC341D" wp14:editId="79680DE7">
          <wp:extent cx="1440179" cy="476250"/>
          <wp:effectExtent l="0" t="0" r="8255" b="0"/>
          <wp:docPr id="3" name="image1.jpeg" descr="UF/IFAS University of Florida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179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E207BC" w14:textId="77777777" w:rsidR="002237A1" w:rsidRPr="00ED5CDF" w:rsidRDefault="002237A1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02CF7"/>
    <w:multiLevelType w:val="hybridMultilevel"/>
    <w:tmpl w:val="683C1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40BBE"/>
    <w:multiLevelType w:val="hybridMultilevel"/>
    <w:tmpl w:val="70AA8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C4352"/>
    <w:multiLevelType w:val="hybridMultilevel"/>
    <w:tmpl w:val="CE04E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B4370A4"/>
    <w:multiLevelType w:val="hybridMultilevel"/>
    <w:tmpl w:val="AFD4CC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162141"/>
    <w:multiLevelType w:val="hybridMultilevel"/>
    <w:tmpl w:val="CFC2F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28B3518"/>
    <w:multiLevelType w:val="hybridMultilevel"/>
    <w:tmpl w:val="53C66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1oKXpoLkshgqjA8Trm5Y9k6zn7bJ5a1xJWx7yFNk3oJKMj1uS0IKpPawWhOdcyrVAjhjjz7Z84prqHT9Wc8Ww==" w:salt="ea4tldDgv0LkQdc4u1gNgw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B05"/>
    <w:rsid w:val="00093743"/>
    <w:rsid w:val="000A239F"/>
    <w:rsid w:val="000A3E34"/>
    <w:rsid w:val="000C2C0F"/>
    <w:rsid w:val="000D48A4"/>
    <w:rsid w:val="000D70C9"/>
    <w:rsid w:val="00137364"/>
    <w:rsid w:val="00145524"/>
    <w:rsid w:val="00153954"/>
    <w:rsid w:val="00163713"/>
    <w:rsid w:val="00171382"/>
    <w:rsid w:val="00175A72"/>
    <w:rsid w:val="001A07E7"/>
    <w:rsid w:val="001A094E"/>
    <w:rsid w:val="001A67B1"/>
    <w:rsid w:val="001B6B05"/>
    <w:rsid w:val="001C581E"/>
    <w:rsid w:val="001F34C2"/>
    <w:rsid w:val="002237A1"/>
    <w:rsid w:val="00224E2D"/>
    <w:rsid w:val="002461F7"/>
    <w:rsid w:val="00261BBE"/>
    <w:rsid w:val="00271312"/>
    <w:rsid w:val="002B1581"/>
    <w:rsid w:val="003158A7"/>
    <w:rsid w:val="003224BE"/>
    <w:rsid w:val="003414CF"/>
    <w:rsid w:val="003775A3"/>
    <w:rsid w:val="003810C6"/>
    <w:rsid w:val="00385896"/>
    <w:rsid w:val="003C72F1"/>
    <w:rsid w:val="003E7633"/>
    <w:rsid w:val="003E7DC7"/>
    <w:rsid w:val="003F5AEF"/>
    <w:rsid w:val="004C47B7"/>
    <w:rsid w:val="004D111D"/>
    <w:rsid w:val="00533185"/>
    <w:rsid w:val="00543A68"/>
    <w:rsid w:val="0055787F"/>
    <w:rsid w:val="00570307"/>
    <w:rsid w:val="00580394"/>
    <w:rsid w:val="005B7A63"/>
    <w:rsid w:val="006058DF"/>
    <w:rsid w:val="00612420"/>
    <w:rsid w:val="006177E4"/>
    <w:rsid w:val="00631091"/>
    <w:rsid w:val="00664382"/>
    <w:rsid w:val="006E419C"/>
    <w:rsid w:val="00732046"/>
    <w:rsid w:val="00742BA6"/>
    <w:rsid w:val="00754396"/>
    <w:rsid w:val="007C5E7D"/>
    <w:rsid w:val="00802820"/>
    <w:rsid w:val="008351E4"/>
    <w:rsid w:val="0084231B"/>
    <w:rsid w:val="00842B00"/>
    <w:rsid w:val="008511C8"/>
    <w:rsid w:val="00874753"/>
    <w:rsid w:val="00877003"/>
    <w:rsid w:val="00880379"/>
    <w:rsid w:val="00981E36"/>
    <w:rsid w:val="00991ABF"/>
    <w:rsid w:val="009A423D"/>
    <w:rsid w:val="00A15321"/>
    <w:rsid w:val="00A16199"/>
    <w:rsid w:val="00A4217E"/>
    <w:rsid w:val="00A46BEE"/>
    <w:rsid w:val="00A56135"/>
    <w:rsid w:val="00A61ED9"/>
    <w:rsid w:val="00A762B5"/>
    <w:rsid w:val="00A81FE0"/>
    <w:rsid w:val="00A835C8"/>
    <w:rsid w:val="00AC1378"/>
    <w:rsid w:val="00AD6D66"/>
    <w:rsid w:val="00AD7AE3"/>
    <w:rsid w:val="00B175DF"/>
    <w:rsid w:val="00B2338D"/>
    <w:rsid w:val="00B46FC1"/>
    <w:rsid w:val="00B77FF5"/>
    <w:rsid w:val="00B86E21"/>
    <w:rsid w:val="00B97986"/>
    <w:rsid w:val="00BB1FAA"/>
    <w:rsid w:val="00BB3B5F"/>
    <w:rsid w:val="00BC7CB9"/>
    <w:rsid w:val="00BF7710"/>
    <w:rsid w:val="00C37F73"/>
    <w:rsid w:val="00C54D89"/>
    <w:rsid w:val="00CC0889"/>
    <w:rsid w:val="00CC1F95"/>
    <w:rsid w:val="00CD06E3"/>
    <w:rsid w:val="00D146B9"/>
    <w:rsid w:val="00D16600"/>
    <w:rsid w:val="00D21B0E"/>
    <w:rsid w:val="00D442A5"/>
    <w:rsid w:val="00D56584"/>
    <w:rsid w:val="00D821CD"/>
    <w:rsid w:val="00D92A25"/>
    <w:rsid w:val="00D94815"/>
    <w:rsid w:val="00DB5611"/>
    <w:rsid w:val="00DC7C41"/>
    <w:rsid w:val="00DE4CB5"/>
    <w:rsid w:val="00DF2E3A"/>
    <w:rsid w:val="00E14AB1"/>
    <w:rsid w:val="00E4134B"/>
    <w:rsid w:val="00E54DC7"/>
    <w:rsid w:val="00E70558"/>
    <w:rsid w:val="00E8316F"/>
    <w:rsid w:val="00E83655"/>
    <w:rsid w:val="00E9208F"/>
    <w:rsid w:val="00E94599"/>
    <w:rsid w:val="00ED4BD1"/>
    <w:rsid w:val="00ED5CDF"/>
    <w:rsid w:val="00F00E6F"/>
    <w:rsid w:val="00F03155"/>
    <w:rsid w:val="00F03303"/>
    <w:rsid w:val="00F206CB"/>
    <w:rsid w:val="00F266A4"/>
    <w:rsid w:val="00F37446"/>
    <w:rsid w:val="00F61473"/>
    <w:rsid w:val="00F711A4"/>
    <w:rsid w:val="00FB7347"/>
    <w:rsid w:val="00FD2404"/>
    <w:rsid w:val="00FE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F40E906"/>
  <w15:chartTrackingRefBased/>
  <w15:docId w15:val="{03079338-B6C0-412A-86DD-BBB3F6032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D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6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6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13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423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23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231B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836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655"/>
  </w:style>
  <w:style w:type="paragraph" w:styleId="Footer">
    <w:name w:val="footer"/>
    <w:basedOn w:val="Normal"/>
    <w:link w:val="FooterChar"/>
    <w:uiPriority w:val="99"/>
    <w:unhideWhenUsed/>
    <w:rsid w:val="00E836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655"/>
  </w:style>
  <w:style w:type="paragraph" w:styleId="BodyText">
    <w:name w:val="Body Text"/>
    <w:basedOn w:val="Normal"/>
    <w:link w:val="BodyTextChar"/>
    <w:uiPriority w:val="1"/>
    <w:qFormat/>
    <w:rsid w:val="00A762B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762B5"/>
    <w:rPr>
      <w:rFonts w:ascii="Arial" w:eastAsia="Arial" w:hAnsi="Arial" w:cs="Arial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F27FF1A0031140946B177EA8C8D57F" ma:contentTypeVersion="12" ma:contentTypeDescription="Create a new document." ma:contentTypeScope="" ma:versionID="aca51a48e9045aa3c9f0211f1467c2ed">
  <xsd:schema xmlns:xsd="http://www.w3.org/2001/XMLSchema" xmlns:xs="http://www.w3.org/2001/XMLSchema" xmlns:p="http://schemas.microsoft.com/office/2006/metadata/properties" xmlns:ns3="5c17c5f3-4544-405b-97be-8bd0ae1454ef" xmlns:ns4="306693b3-2db9-47d5-adee-e79921918a6f" targetNamespace="http://schemas.microsoft.com/office/2006/metadata/properties" ma:root="true" ma:fieldsID="48377ef3f63b9843202b46eebba9a892" ns3:_="" ns4:_="">
    <xsd:import namespace="5c17c5f3-4544-405b-97be-8bd0ae1454ef"/>
    <xsd:import namespace="306693b3-2db9-47d5-adee-e79921918a6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17c5f3-4544-405b-97be-8bd0ae1454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693b3-2db9-47d5-adee-e79921918a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136B77-510F-494B-BD0C-2ECE94D09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17c5f3-4544-405b-97be-8bd0ae1454ef"/>
    <ds:schemaRef ds:uri="306693b3-2db9-47d5-adee-e79921918a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A07356-DCB6-4976-9841-7AD64CD3F6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712FE2-1169-4195-AF50-9D10477488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629</Words>
  <Characters>3590</Characters>
  <Application>Microsoft Office Word</Application>
  <DocSecurity>8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m3gandonovan@outlook.com</dc:creator>
  <cp:keywords/>
  <dc:description/>
  <cp:lastModifiedBy>Sattanno,Kaylene E</cp:lastModifiedBy>
  <cp:revision>7</cp:revision>
  <dcterms:created xsi:type="dcterms:W3CDTF">2021-08-24T22:30:00Z</dcterms:created>
  <dcterms:modified xsi:type="dcterms:W3CDTF">2021-08-24T22:33:00Z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0x010100E8F27FF1A0031140946B177EA8C8D57F</vt:lpwstr>
  </property>
</Properties>
</file>