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C419B2" w14:textId="77777777" w:rsidR="001A7B77" w:rsidRDefault="001A7B77">
      <w:pPr>
        <w:pStyle w:val="BodyText"/>
        <w:spacing w:before="11"/>
        <w:rPr>
          <w:rFonts w:ascii="Times New Roman"/>
          <w:sz w:val="15"/>
        </w:rPr>
      </w:pPr>
    </w:p>
    <w:p w14:paraId="35C419B3" w14:textId="77777777" w:rsidR="001A7B77" w:rsidRDefault="00BA69DC">
      <w:pPr>
        <w:spacing w:before="92" w:line="480" w:lineRule="auto"/>
        <w:ind w:left="120" w:right="1988" w:firstLine="1883"/>
        <w:rPr>
          <w:b/>
          <w:sz w:val="24"/>
        </w:rPr>
      </w:pPr>
      <w:r>
        <w:rPr>
          <w:b/>
          <w:sz w:val="24"/>
        </w:rPr>
        <w:t>Cover Crop Diversity Project Assessment Report Field Day Assessment</w:t>
      </w:r>
    </w:p>
    <w:p w14:paraId="35C419B4" w14:textId="77777777" w:rsidR="001A7B77" w:rsidRDefault="00BA69DC">
      <w:pPr>
        <w:pStyle w:val="BodyText"/>
        <w:ind w:left="120" w:right="162"/>
      </w:pPr>
      <w:r>
        <w:t>On August 9, 2018, six farmers and/or agricultural service providers attended our Cover Crop Diversity Project on-farm field day showcasing our research plots at a local farm. The participants learned about our research project, engaged in a discussion wit</w:t>
      </w:r>
      <w:r>
        <w:t>h the biological science research team, and after exploring the research plots on their own, completed a questionnaire developed by the social science research team.</w:t>
      </w:r>
    </w:p>
    <w:p w14:paraId="35C419B5" w14:textId="77777777" w:rsidR="001A7B77" w:rsidRDefault="001A7B77">
      <w:pPr>
        <w:pStyle w:val="BodyText"/>
        <w:spacing w:before="1"/>
      </w:pPr>
    </w:p>
    <w:p w14:paraId="35C419B6" w14:textId="77777777" w:rsidR="001A7B77" w:rsidRDefault="00BA69DC">
      <w:pPr>
        <w:pStyle w:val="BodyText"/>
        <w:ind w:left="120" w:right="375"/>
        <w:jc w:val="both"/>
      </w:pPr>
      <w:r>
        <w:t>The participants represented Lake, Marion, Hillsborough, and Columbia counties. The crops</w:t>
      </w:r>
      <w:r>
        <w:t xml:space="preserve"> they produce include citrus, a variety of fruits and vegetables, and ornamentals. Most of the farmers currently use cover crops.</w:t>
      </w:r>
    </w:p>
    <w:p w14:paraId="35C419B7" w14:textId="77777777" w:rsidR="001A7B77" w:rsidRDefault="001A7B77">
      <w:pPr>
        <w:pStyle w:val="BodyText"/>
      </w:pPr>
    </w:p>
    <w:p w14:paraId="35C419B8" w14:textId="77777777" w:rsidR="001A7B77" w:rsidRDefault="00BA69DC">
      <w:pPr>
        <w:ind w:left="120" w:right="145"/>
        <w:rPr>
          <w:sz w:val="24"/>
        </w:rPr>
      </w:pPr>
      <w:r>
        <w:rPr>
          <w:sz w:val="24"/>
        </w:rPr>
        <w:t xml:space="preserve">After exploring our research plots on their own, three of the six participants ranked on a scale of 1-5 (1= very encouraging </w:t>
      </w:r>
      <w:r>
        <w:rPr>
          <w:sz w:val="24"/>
        </w:rPr>
        <w:t xml:space="preserve">to 5 = very discouraging) the advantages, disadvantages, and barriers to adopting our research. The top three factors identified that </w:t>
      </w:r>
      <w:r>
        <w:rPr>
          <w:b/>
          <w:sz w:val="24"/>
        </w:rPr>
        <w:t xml:space="preserve">encourage </w:t>
      </w:r>
      <w:r>
        <w:rPr>
          <w:sz w:val="24"/>
        </w:rPr>
        <w:t xml:space="preserve">farmers to use cover crops are </w:t>
      </w:r>
      <w:r>
        <w:rPr>
          <w:i/>
          <w:sz w:val="24"/>
        </w:rPr>
        <w:t>suppressing weeds</w:t>
      </w:r>
      <w:r>
        <w:rPr>
          <w:sz w:val="24"/>
        </w:rPr>
        <w:t xml:space="preserve">, </w:t>
      </w:r>
      <w:r>
        <w:rPr>
          <w:i/>
          <w:sz w:val="24"/>
        </w:rPr>
        <w:t>attracting beneficial insects</w:t>
      </w:r>
      <w:r>
        <w:rPr>
          <w:sz w:val="24"/>
        </w:rPr>
        <w:t xml:space="preserve">, and </w:t>
      </w:r>
      <w:r>
        <w:rPr>
          <w:i/>
          <w:sz w:val="24"/>
        </w:rPr>
        <w:t xml:space="preserve">increasing cropping system </w:t>
      </w:r>
      <w:r>
        <w:rPr>
          <w:i/>
          <w:sz w:val="24"/>
        </w:rPr>
        <w:t>biodiversity</w:t>
      </w:r>
      <w:r>
        <w:rPr>
          <w:sz w:val="24"/>
        </w:rPr>
        <w:t xml:space="preserve">. The top three factors identified that </w:t>
      </w:r>
      <w:r>
        <w:rPr>
          <w:b/>
          <w:sz w:val="24"/>
        </w:rPr>
        <w:t xml:space="preserve">discourage </w:t>
      </w:r>
      <w:r>
        <w:rPr>
          <w:sz w:val="24"/>
        </w:rPr>
        <w:t xml:space="preserve">farmers from using cover crops are </w:t>
      </w:r>
      <w:r>
        <w:rPr>
          <w:i/>
          <w:sz w:val="24"/>
        </w:rPr>
        <w:t>timing the termination of the cover crop with the cash crop cycle</w:t>
      </w:r>
      <w:r>
        <w:rPr>
          <w:sz w:val="24"/>
        </w:rPr>
        <w:t xml:space="preserve">, </w:t>
      </w:r>
      <w:r>
        <w:rPr>
          <w:i/>
          <w:sz w:val="24"/>
        </w:rPr>
        <w:t>timing the establishment of the cover crop with the cash crop cycle</w:t>
      </w:r>
      <w:r>
        <w:rPr>
          <w:sz w:val="24"/>
        </w:rPr>
        <w:t xml:space="preserve">, and </w:t>
      </w:r>
      <w:r>
        <w:rPr>
          <w:i/>
          <w:sz w:val="24"/>
        </w:rPr>
        <w:t>difficulty dealing</w:t>
      </w:r>
      <w:r>
        <w:rPr>
          <w:i/>
          <w:sz w:val="24"/>
        </w:rPr>
        <w:t xml:space="preserve"> with cover crop residue when preparing to install</w:t>
      </w:r>
      <w:r>
        <w:rPr>
          <w:i/>
          <w:spacing w:val="-31"/>
          <w:sz w:val="24"/>
        </w:rPr>
        <w:t xml:space="preserve"> </w:t>
      </w:r>
      <w:r>
        <w:rPr>
          <w:i/>
          <w:sz w:val="24"/>
        </w:rPr>
        <w:t>plastic mulch</w:t>
      </w:r>
      <w:r>
        <w:rPr>
          <w:sz w:val="24"/>
        </w:rPr>
        <w:t>. The complete summary of responses is</w:t>
      </w:r>
      <w:r>
        <w:rPr>
          <w:spacing w:val="-3"/>
          <w:sz w:val="24"/>
        </w:rPr>
        <w:t xml:space="preserve"> </w:t>
      </w:r>
      <w:r>
        <w:rPr>
          <w:sz w:val="24"/>
        </w:rPr>
        <w:t>below.</w:t>
      </w:r>
    </w:p>
    <w:p w14:paraId="35C419B9" w14:textId="77777777" w:rsidR="001A7B77" w:rsidRDefault="001A7B77">
      <w:pPr>
        <w:pStyle w:val="BodyText"/>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56"/>
        <w:gridCol w:w="1531"/>
        <w:gridCol w:w="2789"/>
        <w:gridCol w:w="1976"/>
      </w:tblGrid>
      <w:tr w:rsidR="001A7B77" w14:paraId="35C419BB" w14:textId="77777777">
        <w:trPr>
          <w:trHeight w:val="827"/>
        </w:trPr>
        <w:tc>
          <w:tcPr>
            <w:tcW w:w="9352" w:type="dxa"/>
            <w:gridSpan w:val="4"/>
          </w:tcPr>
          <w:p w14:paraId="35C419BA" w14:textId="77777777" w:rsidR="001A7B77" w:rsidRDefault="00BA69DC">
            <w:pPr>
              <w:pStyle w:val="TableParagraph"/>
              <w:spacing w:line="270" w:lineRule="atLeast"/>
              <w:ind w:left="270" w:right="263"/>
              <w:rPr>
                <w:b/>
                <w:sz w:val="24"/>
              </w:rPr>
            </w:pPr>
            <w:r>
              <w:rPr>
                <w:b/>
                <w:sz w:val="24"/>
              </w:rPr>
              <w:t>Please score on a scale of 1-5 (1= very encouraging to 5 = very discouraging) the degree to which each of these factors either encourages or disc</w:t>
            </w:r>
            <w:r>
              <w:rPr>
                <w:b/>
                <w:sz w:val="24"/>
              </w:rPr>
              <w:t>ourages you from using cover crops.</w:t>
            </w:r>
          </w:p>
        </w:tc>
      </w:tr>
      <w:tr w:rsidR="001A7B77" w14:paraId="35C419C0" w14:textId="77777777">
        <w:trPr>
          <w:trHeight w:val="275"/>
        </w:trPr>
        <w:tc>
          <w:tcPr>
            <w:tcW w:w="3056" w:type="dxa"/>
          </w:tcPr>
          <w:p w14:paraId="35C419BC" w14:textId="77777777" w:rsidR="001A7B77" w:rsidRDefault="00BA69DC">
            <w:pPr>
              <w:pStyle w:val="TableParagraph"/>
              <w:spacing w:line="255" w:lineRule="exact"/>
              <w:ind w:left="150" w:right="145"/>
              <w:rPr>
                <w:b/>
                <w:sz w:val="24"/>
              </w:rPr>
            </w:pPr>
            <w:r>
              <w:rPr>
                <w:b/>
                <w:sz w:val="24"/>
              </w:rPr>
              <w:t>Factor</w:t>
            </w:r>
          </w:p>
        </w:tc>
        <w:tc>
          <w:tcPr>
            <w:tcW w:w="1531" w:type="dxa"/>
          </w:tcPr>
          <w:p w14:paraId="35C419BD" w14:textId="77777777" w:rsidR="001A7B77" w:rsidRDefault="00BA69DC">
            <w:pPr>
              <w:pStyle w:val="TableParagraph"/>
              <w:spacing w:line="255" w:lineRule="exact"/>
              <w:ind w:left="90" w:right="83"/>
              <w:rPr>
                <w:b/>
                <w:sz w:val="24"/>
              </w:rPr>
            </w:pPr>
            <w:r>
              <w:rPr>
                <w:b/>
                <w:sz w:val="24"/>
              </w:rPr>
              <w:t>Total Score</w:t>
            </w:r>
          </w:p>
        </w:tc>
        <w:tc>
          <w:tcPr>
            <w:tcW w:w="2789" w:type="dxa"/>
          </w:tcPr>
          <w:p w14:paraId="35C419BE" w14:textId="77777777" w:rsidR="001A7B77" w:rsidRDefault="00BA69DC">
            <w:pPr>
              <w:pStyle w:val="TableParagraph"/>
              <w:spacing w:line="255" w:lineRule="exact"/>
              <w:ind w:left="97" w:right="94"/>
              <w:rPr>
                <w:b/>
                <w:sz w:val="24"/>
              </w:rPr>
            </w:pPr>
            <w:r>
              <w:rPr>
                <w:b/>
                <w:sz w:val="24"/>
              </w:rPr>
              <w:t>Number of Responses</w:t>
            </w:r>
          </w:p>
        </w:tc>
        <w:tc>
          <w:tcPr>
            <w:tcW w:w="1976" w:type="dxa"/>
          </w:tcPr>
          <w:p w14:paraId="35C419BF" w14:textId="77777777" w:rsidR="001A7B77" w:rsidRDefault="00BA69DC">
            <w:pPr>
              <w:pStyle w:val="TableParagraph"/>
              <w:spacing w:line="255" w:lineRule="exact"/>
              <w:ind w:left="125" w:right="119"/>
              <w:rPr>
                <w:b/>
                <w:sz w:val="24"/>
              </w:rPr>
            </w:pPr>
            <w:r>
              <w:rPr>
                <w:b/>
                <w:sz w:val="24"/>
              </w:rPr>
              <w:t>Average Score</w:t>
            </w:r>
          </w:p>
        </w:tc>
      </w:tr>
      <w:tr w:rsidR="001A7B77" w14:paraId="35C419C5" w14:textId="77777777">
        <w:trPr>
          <w:trHeight w:val="275"/>
        </w:trPr>
        <w:tc>
          <w:tcPr>
            <w:tcW w:w="3056" w:type="dxa"/>
          </w:tcPr>
          <w:p w14:paraId="35C419C1" w14:textId="77777777" w:rsidR="001A7B77" w:rsidRDefault="00BA69DC">
            <w:pPr>
              <w:pStyle w:val="TableParagraph"/>
              <w:spacing w:line="255" w:lineRule="exact"/>
              <w:ind w:left="151" w:right="145"/>
              <w:rPr>
                <w:sz w:val="24"/>
              </w:rPr>
            </w:pPr>
            <w:r>
              <w:rPr>
                <w:sz w:val="24"/>
              </w:rPr>
              <w:t>Suppressing weeds</w:t>
            </w:r>
          </w:p>
        </w:tc>
        <w:tc>
          <w:tcPr>
            <w:tcW w:w="1531" w:type="dxa"/>
          </w:tcPr>
          <w:p w14:paraId="35C419C2" w14:textId="77777777" w:rsidR="001A7B77" w:rsidRDefault="00BA69DC">
            <w:pPr>
              <w:pStyle w:val="TableParagraph"/>
              <w:spacing w:line="255" w:lineRule="exact"/>
              <w:ind w:left="3"/>
              <w:rPr>
                <w:sz w:val="24"/>
              </w:rPr>
            </w:pPr>
            <w:r>
              <w:rPr>
                <w:w w:val="99"/>
                <w:sz w:val="24"/>
              </w:rPr>
              <w:t>3</w:t>
            </w:r>
          </w:p>
        </w:tc>
        <w:tc>
          <w:tcPr>
            <w:tcW w:w="2789" w:type="dxa"/>
          </w:tcPr>
          <w:p w14:paraId="35C419C3" w14:textId="77777777" w:rsidR="001A7B77" w:rsidRDefault="00BA69DC">
            <w:pPr>
              <w:pStyle w:val="TableParagraph"/>
              <w:spacing w:line="255" w:lineRule="exact"/>
              <w:ind w:left="4"/>
              <w:rPr>
                <w:sz w:val="24"/>
              </w:rPr>
            </w:pPr>
            <w:r>
              <w:rPr>
                <w:w w:val="99"/>
                <w:sz w:val="24"/>
              </w:rPr>
              <w:t>3</w:t>
            </w:r>
          </w:p>
        </w:tc>
        <w:tc>
          <w:tcPr>
            <w:tcW w:w="1976" w:type="dxa"/>
          </w:tcPr>
          <w:p w14:paraId="35C419C4" w14:textId="77777777" w:rsidR="001A7B77" w:rsidRDefault="00BA69DC">
            <w:pPr>
              <w:pStyle w:val="TableParagraph"/>
              <w:spacing w:line="255" w:lineRule="exact"/>
              <w:ind w:left="6"/>
              <w:rPr>
                <w:sz w:val="24"/>
              </w:rPr>
            </w:pPr>
            <w:r>
              <w:rPr>
                <w:w w:val="99"/>
                <w:sz w:val="24"/>
              </w:rPr>
              <w:t>1</w:t>
            </w:r>
          </w:p>
        </w:tc>
      </w:tr>
      <w:tr w:rsidR="001A7B77" w14:paraId="35C419CA" w14:textId="77777777">
        <w:trPr>
          <w:trHeight w:val="552"/>
        </w:trPr>
        <w:tc>
          <w:tcPr>
            <w:tcW w:w="3056" w:type="dxa"/>
          </w:tcPr>
          <w:p w14:paraId="35C419C6" w14:textId="77777777" w:rsidR="001A7B77" w:rsidRDefault="00BA69DC">
            <w:pPr>
              <w:pStyle w:val="TableParagraph"/>
              <w:spacing w:before="4" w:line="276" w:lineRule="exact"/>
              <w:ind w:left="1154" w:right="454" w:hanging="677"/>
              <w:jc w:val="left"/>
              <w:rPr>
                <w:sz w:val="24"/>
              </w:rPr>
            </w:pPr>
            <w:r>
              <w:rPr>
                <w:sz w:val="24"/>
              </w:rPr>
              <w:t>Attracting beneficial insects</w:t>
            </w:r>
          </w:p>
        </w:tc>
        <w:tc>
          <w:tcPr>
            <w:tcW w:w="1531" w:type="dxa"/>
          </w:tcPr>
          <w:p w14:paraId="35C419C7" w14:textId="77777777" w:rsidR="001A7B77" w:rsidRDefault="00BA69DC">
            <w:pPr>
              <w:pStyle w:val="TableParagraph"/>
              <w:spacing w:before="139"/>
              <w:ind w:left="3"/>
              <w:rPr>
                <w:sz w:val="24"/>
              </w:rPr>
            </w:pPr>
            <w:r>
              <w:rPr>
                <w:w w:val="99"/>
                <w:sz w:val="24"/>
              </w:rPr>
              <w:t>3</w:t>
            </w:r>
          </w:p>
        </w:tc>
        <w:tc>
          <w:tcPr>
            <w:tcW w:w="2789" w:type="dxa"/>
          </w:tcPr>
          <w:p w14:paraId="35C419C8" w14:textId="77777777" w:rsidR="001A7B77" w:rsidRDefault="00BA69DC">
            <w:pPr>
              <w:pStyle w:val="TableParagraph"/>
              <w:spacing w:before="139"/>
              <w:ind w:left="4"/>
              <w:rPr>
                <w:sz w:val="24"/>
              </w:rPr>
            </w:pPr>
            <w:r>
              <w:rPr>
                <w:w w:val="99"/>
                <w:sz w:val="24"/>
              </w:rPr>
              <w:t>3</w:t>
            </w:r>
          </w:p>
        </w:tc>
        <w:tc>
          <w:tcPr>
            <w:tcW w:w="1976" w:type="dxa"/>
          </w:tcPr>
          <w:p w14:paraId="35C419C9" w14:textId="77777777" w:rsidR="001A7B77" w:rsidRDefault="00BA69DC">
            <w:pPr>
              <w:pStyle w:val="TableParagraph"/>
              <w:spacing w:before="139"/>
              <w:ind w:left="6"/>
              <w:rPr>
                <w:sz w:val="24"/>
              </w:rPr>
            </w:pPr>
            <w:r>
              <w:rPr>
                <w:w w:val="99"/>
                <w:sz w:val="24"/>
              </w:rPr>
              <w:t>1</w:t>
            </w:r>
          </w:p>
        </w:tc>
      </w:tr>
      <w:tr w:rsidR="001A7B77" w14:paraId="35C419CF" w14:textId="77777777">
        <w:trPr>
          <w:trHeight w:val="547"/>
        </w:trPr>
        <w:tc>
          <w:tcPr>
            <w:tcW w:w="3056" w:type="dxa"/>
          </w:tcPr>
          <w:p w14:paraId="35C419CB" w14:textId="77777777" w:rsidR="001A7B77" w:rsidRDefault="00BA69DC">
            <w:pPr>
              <w:pStyle w:val="TableParagraph"/>
              <w:spacing w:before="1" w:line="276" w:lineRule="exact"/>
              <w:ind w:left="513" w:right="452" w:hanging="34"/>
              <w:jc w:val="left"/>
              <w:rPr>
                <w:sz w:val="24"/>
              </w:rPr>
            </w:pPr>
            <w:r>
              <w:rPr>
                <w:sz w:val="24"/>
              </w:rPr>
              <w:t>Increasing cropping system biodiversity</w:t>
            </w:r>
          </w:p>
        </w:tc>
        <w:tc>
          <w:tcPr>
            <w:tcW w:w="1531" w:type="dxa"/>
          </w:tcPr>
          <w:p w14:paraId="35C419CC" w14:textId="77777777" w:rsidR="001A7B77" w:rsidRDefault="00BA69DC">
            <w:pPr>
              <w:pStyle w:val="TableParagraph"/>
              <w:spacing w:before="135"/>
              <w:ind w:left="3"/>
              <w:rPr>
                <w:sz w:val="24"/>
              </w:rPr>
            </w:pPr>
            <w:r>
              <w:rPr>
                <w:w w:val="99"/>
                <w:sz w:val="24"/>
              </w:rPr>
              <w:t>3</w:t>
            </w:r>
          </w:p>
        </w:tc>
        <w:tc>
          <w:tcPr>
            <w:tcW w:w="2789" w:type="dxa"/>
          </w:tcPr>
          <w:p w14:paraId="35C419CD" w14:textId="77777777" w:rsidR="001A7B77" w:rsidRDefault="00BA69DC">
            <w:pPr>
              <w:pStyle w:val="TableParagraph"/>
              <w:spacing w:before="135"/>
              <w:ind w:left="4"/>
              <w:rPr>
                <w:sz w:val="24"/>
              </w:rPr>
            </w:pPr>
            <w:r>
              <w:rPr>
                <w:w w:val="99"/>
                <w:sz w:val="24"/>
              </w:rPr>
              <w:t>3</w:t>
            </w:r>
          </w:p>
        </w:tc>
        <w:tc>
          <w:tcPr>
            <w:tcW w:w="1976" w:type="dxa"/>
          </w:tcPr>
          <w:p w14:paraId="35C419CE" w14:textId="77777777" w:rsidR="001A7B77" w:rsidRDefault="00BA69DC">
            <w:pPr>
              <w:pStyle w:val="TableParagraph"/>
              <w:spacing w:before="135"/>
              <w:ind w:left="6"/>
              <w:rPr>
                <w:sz w:val="24"/>
              </w:rPr>
            </w:pPr>
            <w:r>
              <w:rPr>
                <w:w w:val="99"/>
                <w:sz w:val="24"/>
              </w:rPr>
              <w:t>1</w:t>
            </w:r>
          </w:p>
        </w:tc>
      </w:tr>
      <w:tr w:rsidR="001A7B77" w14:paraId="35C419D4" w14:textId="77777777">
        <w:trPr>
          <w:trHeight w:val="549"/>
        </w:trPr>
        <w:tc>
          <w:tcPr>
            <w:tcW w:w="3056" w:type="dxa"/>
          </w:tcPr>
          <w:p w14:paraId="35C419D0" w14:textId="77777777" w:rsidR="001A7B77" w:rsidRDefault="00BA69DC">
            <w:pPr>
              <w:pStyle w:val="TableParagraph"/>
              <w:spacing w:before="2" w:line="276" w:lineRule="exact"/>
              <w:ind w:left="906" w:right="287" w:hanging="596"/>
              <w:jc w:val="left"/>
              <w:rPr>
                <w:sz w:val="24"/>
              </w:rPr>
            </w:pPr>
            <w:r>
              <w:rPr>
                <w:sz w:val="24"/>
              </w:rPr>
              <w:t>Annual cost of planting cover crops</w:t>
            </w:r>
          </w:p>
        </w:tc>
        <w:tc>
          <w:tcPr>
            <w:tcW w:w="1531" w:type="dxa"/>
          </w:tcPr>
          <w:p w14:paraId="35C419D1" w14:textId="77777777" w:rsidR="001A7B77" w:rsidRDefault="00BA69DC">
            <w:pPr>
              <w:pStyle w:val="TableParagraph"/>
              <w:spacing w:before="134"/>
              <w:ind w:left="3"/>
              <w:rPr>
                <w:sz w:val="24"/>
              </w:rPr>
            </w:pPr>
            <w:r>
              <w:rPr>
                <w:w w:val="99"/>
                <w:sz w:val="24"/>
              </w:rPr>
              <w:t>4</w:t>
            </w:r>
          </w:p>
        </w:tc>
        <w:tc>
          <w:tcPr>
            <w:tcW w:w="2789" w:type="dxa"/>
          </w:tcPr>
          <w:p w14:paraId="35C419D2" w14:textId="77777777" w:rsidR="001A7B77" w:rsidRDefault="00BA69DC">
            <w:pPr>
              <w:pStyle w:val="TableParagraph"/>
              <w:spacing w:before="134"/>
              <w:ind w:left="4"/>
              <w:rPr>
                <w:sz w:val="24"/>
              </w:rPr>
            </w:pPr>
            <w:r>
              <w:rPr>
                <w:w w:val="99"/>
                <w:sz w:val="24"/>
              </w:rPr>
              <w:t>3</w:t>
            </w:r>
          </w:p>
        </w:tc>
        <w:tc>
          <w:tcPr>
            <w:tcW w:w="1976" w:type="dxa"/>
          </w:tcPr>
          <w:p w14:paraId="35C419D3" w14:textId="77777777" w:rsidR="001A7B77" w:rsidRDefault="00BA69DC">
            <w:pPr>
              <w:pStyle w:val="TableParagraph"/>
              <w:spacing w:before="134"/>
              <w:ind w:left="125" w:right="115"/>
              <w:rPr>
                <w:sz w:val="24"/>
              </w:rPr>
            </w:pPr>
            <w:r>
              <w:rPr>
                <w:sz w:val="24"/>
              </w:rPr>
              <w:t>1.33</w:t>
            </w:r>
          </w:p>
        </w:tc>
      </w:tr>
      <w:tr w:rsidR="001A7B77" w14:paraId="35C419DA" w14:textId="77777777">
        <w:trPr>
          <w:trHeight w:val="546"/>
        </w:trPr>
        <w:tc>
          <w:tcPr>
            <w:tcW w:w="3056" w:type="dxa"/>
          </w:tcPr>
          <w:p w14:paraId="35C419D5" w14:textId="77777777" w:rsidR="001A7B77" w:rsidRDefault="00BA69DC">
            <w:pPr>
              <w:pStyle w:val="TableParagraph"/>
              <w:spacing w:line="271" w:lineRule="exact"/>
              <w:ind w:left="150" w:right="145"/>
              <w:rPr>
                <w:sz w:val="24"/>
              </w:rPr>
            </w:pPr>
            <w:r>
              <w:rPr>
                <w:sz w:val="24"/>
              </w:rPr>
              <w:t>Building soil organic</w:t>
            </w:r>
          </w:p>
          <w:p w14:paraId="35C419D6" w14:textId="77777777" w:rsidR="001A7B77" w:rsidRDefault="00BA69DC">
            <w:pPr>
              <w:pStyle w:val="TableParagraph"/>
              <w:spacing w:line="255" w:lineRule="exact"/>
              <w:ind w:left="151" w:right="140"/>
              <w:rPr>
                <w:sz w:val="24"/>
              </w:rPr>
            </w:pPr>
            <w:r>
              <w:rPr>
                <w:sz w:val="24"/>
              </w:rPr>
              <w:t>matter</w:t>
            </w:r>
          </w:p>
        </w:tc>
        <w:tc>
          <w:tcPr>
            <w:tcW w:w="1531" w:type="dxa"/>
          </w:tcPr>
          <w:p w14:paraId="35C419D7" w14:textId="77777777" w:rsidR="001A7B77" w:rsidRDefault="00BA69DC">
            <w:pPr>
              <w:pStyle w:val="TableParagraph"/>
              <w:spacing w:before="132"/>
              <w:ind w:left="3"/>
              <w:rPr>
                <w:sz w:val="24"/>
              </w:rPr>
            </w:pPr>
            <w:r>
              <w:rPr>
                <w:w w:val="99"/>
                <w:sz w:val="24"/>
              </w:rPr>
              <w:t>4</w:t>
            </w:r>
          </w:p>
        </w:tc>
        <w:tc>
          <w:tcPr>
            <w:tcW w:w="2789" w:type="dxa"/>
          </w:tcPr>
          <w:p w14:paraId="35C419D8" w14:textId="77777777" w:rsidR="001A7B77" w:rsidRDefault="00BA69DC">
            <w:pPr>
              <w:pStyle w:val="TableParagraph"/>
              <w:spacing w:before="132"/>
              <w:ind w:left="4"/>
              <w:rPr>
                <w:sz w:val="24"/>
              </w:rPr>
            </w:pPr>
            <w:r>
              <w:rPr>
                <w:w w:val="99"/>
                <w:sz w:val="24"/>
              </w:rPr>
              <w:t>3</w:t>
            </w:r>
          </w:p>
        </w:tc>
        <w:tc>
          <w:tcPr>
            <w:tcW w:w="1976" w:type="dxa"/>
          </w:tcPr>
          <w:p w14:paraId="35C419D9" w14:textId="77777777" w:rsidR="001A7B77" w:rsidRDefault="00BA69DC">
            <w:pPr>
              <w:pStyle w:val="TableParagraph"/>
              <w:spacing w:before="132"/>
              <w:ind w:left="125" w:right="115"/>
              <w:rPr>
                <w:sz w:val="24"/>
              </w:rPr>
            </w:pPr>
            <w:r>
              <w:rPr>
                <w:sz w:val="24"/>
              </w:rPr>
              <w:t>1.33</w:t>
            </w:r>
          </w:p>
        </w:tc>
      </w:tr>
      <w:tr w:rsidR="001A7B77" w14:paraId="35C419DF" w14:textId="77777777">
        <w:trPr>
          <w:trHeight w:val="551"/>
        </w:trPr>
        <w:tc>
          <w:tcPr>
            <w:tcW w:w="3056" w:type="dxa"/>
          </w:tcPr>
          <w:p w14:paraId="35C419DB" w14:textId="77777777" w:rsidR="001A7B77" w:rsidRDefault="00BA69DC">
            <w:pPr>
              <w:pStyle w:val="TableParagraph"/>
              <w:spacing w:line="270" w:lineRule="atLeast"/>
              <w:ind w:left="1060" w:right="452" w:hanging="581"/>
              <w:jc w:val="left"/>
              <w:rPr>
                <w:sz w:val="24"/>
              </w:rPr>
            </w:pPr>
            <w:r>
              <w:rPr>
                <w:sz w:val="24"/>
              </w:rPr>
              <w:t>Increasing moisture retention</w:t>
            </w:r>
          </w:p>
        </w:tc>
        <w:tc>
          <w:tcPr>
            <w:tcW w:w="1531" w:type="dxa"/>
          </w:tcPr>
          <w:p w14:paraId="35C419DC" w14:textId="77777777" w:rsidR="001A7B77" w:rsidRDefault="00BA69DC">
            <w:pPr>
              <w:pStyle w:val="TableParagraph"/>
              <w:spacing w:before="137"/>
              <w:ind w:left="3"/>
              <w:rPr>
                <w:sz w:val="24"/>
              </w:rPr>
            </w:pPr>
            <w:r>
              <w:rPr>
                <w:w w:val="99"/>
                <w:sz w:val="24"/>
              </w:rPr>
              <w:t>4</w:t>
            </w:r>
          </w:p>
        </w:tc>
        <w:tc>
          <w:tcPr>
            <w:tcW w:w="2789" w:type="dxa"/>
          </w:tcPr>
          <w:p w14:paraId="35C419DD" w14:textId="77777777" w:rsidR="001A7B77" w:rsidRDefault="00BA69DC">
            <w:pPr>
              <w:pStyle w:val="TableParagraph"/>
              <w:spacing w:before="137"/>
              <w:ind w:left="4"/>
              <w:rPr>
                <w:sz w:val="24"/>
              </w:rPr>
            </w:pPr>
            <w:r>
              <w:rPr>
                <w:w w:val="99"/>
                <w:sz w:val="24"/>
              </w:rPr>
              <w:t>3</w:t>
            </w:r>
          </w:p>
        </w:tc>
        <w:tc>
          <w:tcPr>
            <w:tcW w:w="1976" w:type="dxa"/>
          </w:tcPr>
          <w:p w14:paraId="35C419DE" w14:textId="77777777" w:rsidR="001A7B77" w:rsidRDefault="00BA69DC">
            <w:pPr>
              <w:pStyle w:val="TableParagraph"/>
              <w:spacing w:before="137"/>
              <w:ind w:left="125" w:right="115"/>
              <w:rPr>
                <w:sz w:val="24"/>
              </w:rPr>
            </w:pPr>
            <w:r>
              <w:rPr>
                <w:sz w:val="24"/>
              </w:rPr>
              <w:t>1.33</w:t>
            </w:r>
          </w:p>
        </w:tc>
      </w:tr>
      <w:tr w:rsidR="001A7B77" w14:paraId="35C419E4" w14:textId="77777777">
        <w:trPr>
          <w:trHeight w:val="551"/>
        </w:trPr>
        <w:tc>
          <w:tcPr>
            <w:tcW w:w="3056" w:type="dxa"/>
          </w:tcPr>
          <w:p w14:paraId="35C419E0" w14:textId="77777777" w:rsidR="001A7B77" w:rsidRDefault="00BA69DC">
            <w:pPr>
              <w:pStyle w:val="TableParagraph"/>
              <w:spacing w:line="270" w:lineRule="atLeast"/>
              <w:ind w:left="1199" w:right="346" w:hanging="828"/>
              <w:jc w:val="left"/>
              <w:rPr>
                <w:sz w:val="24"/>
              </w:rPr>
            </w:pPr>
            <w:r>
              <w:rPr>
                <w:sz w:val="24"/>
              </w:rPr>
              <w:t>Meeting plant nutrient needs</w:t>
            </w:r>
          </w:p>
        </w:tc>
        <w:tc>
          <w:tcPr>
            <w:tcW w:w="1531" w:type="dxa"/>
          </w:tcPr>
          <w:p w14:paraId="35C419E1" w14:textId="77777777" w:rsidR="001A7B77" w:rsidRDefault="00BA69DC">
            <w:pPr>
              <w:pStyle w:val="TableParagraph"/>
              <w:spacing w:before="139"/>
              <w:ind w:left="3"/>
              <w:rPr>
                <w:sz w:val="24"/>
              </w:rPr>
            </w:pPr>
            <w:r>
              <w:rPr>
                <w:w w:val="99"/>
                <w:sz w:val="24"/>
              </w:rPr>
              <w:t>4</w:t>
            </w:r>
          </w:p>
        </w:tc>
        <w:tc>
          <w:tcPr>
            <w:tcW w:w="2789" w:type="dxa"/>
          </w:tcPr>
          <w:p w14:paraId="35C419E2" w14:textId="77777777" w:rsidR="001A7B77" w:rsidRDefault="00BA69DC">
            <w:pPr>
              <w:pStyle w:val="TableParagraph"/>
              <w:spacing w:before="139"/>
              <w:ind w:left="4"/>
              <w:rPr>
                <w:sz w:val="24"/>
              </w:rPr>
            </w:pPr>
            <w:r>
              <w:rPr>
                <w:w w:val="99"/>
                <w:sz w:val="24"/>
              </w:rPr>
              <w:t>3</w:t>
            </w:r>
          </w:p>
        </w:tc>
        <w:tc>
          <w:tcPr>
            <w:tcW w:w="1976" w:type="dxa"/>
          </w:tcPr>
          <w:p w14:paraId="35C419E3" w14:textId="77777777" w:rsidR="001A7B77" w:rsidRDefault="00BA69DC">
            <w:pPr>
              <w:pStyle w:val="TableParagraph"/>
              <w:spacing w:before="139"/>
              <w:ind w:left="125" w:right="115"/>
              <w:rPr>
                <w:sz w:val="24"/>
              </w:rPr>
            </w:pPr>
            <w:r>
              <w:rPr>
                <w:sz w:val="24"/>
              </w:rPr>
              <w:t>1.33</w:t>
            </w:r>
          </w:p>
        </w:tc>
      </w:tr>
      <w:tr w:rsidR="001A7B77" w14:paraId="35C419E9" w14:textId="77777777">
        <w:trPr>
          <w:trHeight w:val="551"/>
        </w:trPr>
        <w:tc>
          <w:tcPr>
            <w:tcW w:w="3056" w:type="dxa"/>
          </w:tcPr>
          <w:p w14:paraId="35C419E5" w14:textId="77777777" w:rsidR="001A7B77" w:rsidRDefault="00BA69DC">
            <w:pPr>
              <w:pStyle w:val="TableParagraph"/>
              <w:spacing w:line="270" w:lineRule="atLeast"/>
              <w:ind w:left="333" w:right="181" w:hanging="130"/>
              <w:jc w:val="left"/>
              <w:rPr>
                <w:sz w:val="24"/>
              </w:rPr>
            </w:pPr>
            <w:r>
              <w:rPr>
                <w:sz w:val="24"/>
              </w:rPr>
              <w:t>Finding good information about nutrient budgets</w:t>
            </w:r>
          </w:p>
        </w:tc>
        <w:tc>
          <w:tcPr>
            <w:tcW w:w="1531" w:type="dxa"/>
          </w:tcPr>
          <w:p w14:paraId="35C419E6" w14:textId="77777777" w:rsidR="001A7B77" w:rsidRDefault="00BA69DC">
            <w:pPr>
              <w:pStyle w:val="TableParagraph"/>
              <w:spacing w:before="139"/>
              <w:ind w:left="3"/>
              <w:rPr>
                <w:sz w:val="24"/>
              </w:rPr>
            </w:pPr>
            <w:r>
              <w:rPr>
                <w:w w:val="99"/>
                <w:sz w:val="24"/>
              </w:rPr>
              <w:t>3</w:t>
            </w:r>
          </w:p>
        </w:tc>
        <w:tc>
          <w:tcPr>
            <w:tcW w:w="2789" w:type="dxa"/>
          </w:tcPr>
          <w:p w14:paraId="35C419E7" w14:textId="77777777" w:rsidR="001A7B77" w:rsidRDefault="00BA69DC">
            <w:pPr>
              <w:pStyle w:val="TableParagraph"/>
              <w:spacing w:before="139"/>
              <w:ind w:left="4"/>
              <w:rPr>
                <w:sz w:val="24"/>
              </w:rPr>
            </w:pPr>
            <w:r>
              <w:rPr>
                <w:w w:val="99"/>
                <w:sz w:val="24"/>
              </w:rPr>
              <w:t>2</w:t>
            </w:r>
          </w:p>
        </w:tc>
        <w:tc>
          <w:tcPr>
            <w:tcW w:w="1976" w:type="dxa"/>
          </w:tcPr>
          <w:p w14:paraId="35C419E8" w14:textId="77777777" w:rsidR="001A7B77" w:rsidRDefault="00BA69DC">
            <w:pPr>
              <w:pStyle w:val="TableParagraph"/>
              <w:spacing w:before="139"/>
              <w:ind w:left="125" w:right="116"/>
              <w:rPr>
                <w:sz w:val="24"/>
              </w:rPr>
            </w:pPr>
            <w:r>
              <w:rPr>
                <w:sz w:val="24"/>
              </w:rPr>
              <w:t>1.5</w:t>
            </w:r>
          </w:p>
        </w:tc>
      </w:tr>
    </w:tbl>
    <w:p w14:paraId="35C419EA" w14:textId="77777777" w:rsidR="001A7B77" w:rsidRDefault="001A7B77">
      <w:pPr>
        <w:rPr>
          <w:sz w:val="24"/>
        </w:rPr>
        <w:sectPr w:rsidR="001A7B77">
          <w:headerReference w:type="default" r:id="rId6"/>
          <w:type w:val="continuous"/>
          <w:pgSz w:w="12240" w:h="15840"/>
          <w:pgMar w:top="1820" w:right="1320" w:bottom="280" w:left="1320" w:header="728" w:footer="720" w:gutter="0"/>
          <w:cols w:space="720"/>
        </w:sectPr>
      </w:pPr>
    </w:p>
    <w:p w14:paraId="35C419EB" w14:textId="77777777" w:rsidR="001A7B77" w:rsidRDefault="001A7B77">
      <w:pPr>
        <w:pStyle w:val="BodyText"/>
        <w:spacing w:before="11"/>
        <w:rPr>
          <w:sz w:val="23"/>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56"/>
        <w:gridCol w:w="1531"/>
        <w:gridCol w:w="2789"/>
        <w:gridCol w:w="1976"/>
      </w:tblGrid>
      <w:tr w:rsidR="001A7B77" w14:paraId="35C419F3" w14:textId="77777777">
        <w:trPr>
          <w:trHeight w:val="1103"/>
        </w:trPr>
        <w:tc>
          <w:tcPr>
            <w:tcW w:w="3056" w:type="dxa"/>
          </w:tcPr>
          <w:p w14:paraId="35C419EC" w14:textId="77777777" w:rsidR="001A7B77" w:rsidRDefault="00BA69DC">
            <w:pPr>
              <w:pStyle w:val="TableParagraph"/>
              <w:spacing w:line="270" w:lineRule="atLeast"/>
              <w:ind w:left="151" w:right="145"/>
              <w:rPr>
                <w:sz w:val="24"/>
              </w:rPr>
            </w:pPr>
            <w:r>
              <w:rPr>
                <w:sz w:val="24"/>
              </w:rPr>
              <w:t>I do not see the anticipated long-term benefits of cover crops on soil health</w:t>
            </w:r>
          </w:p>
        </w:tc>
        <w:tc>
          <w:tcPr>
            <w:tcW w:w="1531" w:type="dxa"/>
          </w:tcPr>
          <w:p w14:paraId="35C419ED" w14:textId="77777777" w:rsidR="001A7B77" w:rsidRDefault="001A7B77">
            <w:pPr>
              <w:pStyle w:val="TableParagraph"/>
              <w:spacing w:before="1"/>
              <w:jc w:val="left"/>
              <w:rPr>
                <w:sz w:val="36"/>
              </w:rPr>
            </w:pPr>
          </w:p>
          <w:p w14:paraId="35C419EE" w14:textId="77777777" w:rsidR="001A7B77" w:rsidRDefault="00BA69DC">
            <w:pPr>
              <w:pStyle w:val="TableParagraph"/>
              <w:ind w:right="690"/>
              <w:jc w:val="right"/>
              <w:rPr>
                <w:sz w:val="24"/>
              </w:rPr>
            </w:pPr>
            <w:r>
              <w:rPr>
                <w:w w:val="99"/>
                <w:sz w:val="24"/>
              </w:rPr>
              <w:t>3</w:t>
            </w:r>
          </w:p>
        </w:tc>
        <w:tc>
          <w:tcPr>
            <w:tcW w:w="2789" w:type="dxa"/>
          </w:tcPr>
          <w:p w14:paraId="35C419EF" w14:textId="77777777" w:rsidR="001A7B77" w:rsidRDefault="001A7B77">
            <w:pPr>
              <w:pStyle w:val="TableParagraph"/>
              <w:spacing w:before="1"/>
              <w:jc w:val="left"/>
              <w:rPr>
                <w:sz w:val="36"/>
              </w:rPr>
            </w:pPr>
          </w:p>
          <w:p w14:paraId="35C419F0" w14:textId="77777777" w:rsidR="001A7B77" w:rsidRDefault="00BA69DC">
            <w:pPr>
              <w:pStyle w:val="TableParagraph"/>
              <w:ind w:right="1318"/>
              <w:jc w:val="right"/>
              <w:rPr>
                <w:sz w:val="24"/>
              </w:rPr>
            </w:pPr>
            <w:r>
              <w:rPr>
                <w:w w:val="99"/>
                <w:sz w:val="24"/>
              </w:rPr>
              <w:t>2</w:t>
            </w:r>
          </w:p>
        </w:tc>
        <w:tc>
          <w:tcPr>
            <w:tcW w:w="1976" w:type="dxa"/>
          </w:tcPr>
          <w:p w14:paraId="35C419F1" w14:textId="77777777" w:rsidR="001A7B77" w:rsidRDefault="001A7B77">
            <w:pPr>
              <w:pStyle w:val="TableParagraph"/>
              <w:spacing w:before="1"/>
              <w:jc w:val="left"/>
              <w:rPr>
                <w:sz w:val="36"/>
              </w:rPr>
            </w:pPr>
          </w:p>
          <w:p w14:paraId="35C419F2" w14:textId="77777777" w:rsidR="001A7B77" w:rsidRDefault="00BA69DC">
            <w:pPr>
              <w:pStyle w:val="TableParagraph"/>
              <w:ind w:left="125" w:right="116"/>
              <w:rPr>
                <w:sz w:val="24"/>
              </w:rPr>
            </w:pPr>
            <w:r>
              <w:rPr>
                <w:sz w:val="24"/>
              </w:rPr>
              <w:t>1.5</w:t>
            </w:r>
          </w:p>
        </w:tc>
      </w:tr>
      <w:tr w:rsidR="001A7B77" w14:paraId="35C419F8" w14:textId="77777777">
        <w:trPr>
          <w:trHeight w:val="275"/>
        </w:trPr>
        <w:tc>
          <w:tcPr>
            <w:tcW w:w="3056" w:type="dxa"/>
          </w:tcPr>
          <w:p w14:paraId="35C419F4" w14:textId="77777777" w:rsidR="001A7B77" w:rsidRDefault="00BA69DC">
            <w:pPr>
              <w:pStyle w:val="TableParagraph"/>
              <w:spacing w:line="255" w:lineRule="exact"/>
              <w:ind w:left="151" w:right="145"/>
              <w:rPr>
                <w:sz w:val="24"/>
              </w:rPr>
            </w:pPr>
            <w:r>
              <w:rPr>
                <w:sz w:val="24"/>
              </w:rPr>
              <w:t>Enhancing crop rotations</w:t>
            </w:r>
          </w:p>
        </w:tc>
        <w:tc>
          <w:tcPr>
            <w:tcW w:w="1531" w:type="dxa"/>
          </w:tcPr>
          <w:p w14:paraId="35C419F5" w14:textId="77777777" w:rsidR="001A7B77" w:rsidRDefault="00BA69DC">
            <w:pPr>
              <w:pStyle w:val="TableParagraph"/>
              <w:spacing w:line="255" w:lineRule="exact"/>
              <w:ind w:right="690"/>
              <w:jc w:val="right"/>
              <w:rPr>
                <w:sz w:val="24"/>
              </w:rPr>
            </w:pPr>
            <w:r>
              <w:rPr>
                <w:w w:val="99"/>
                <w:sz w:val="24"/>
              </w:rPr>
              <w:t>3</w:t>
            </w:r>
          </w:p>
        </w:tc>
        <w:tc>
          <w:tcPr>
            <w:tcW w:w="2789" w:type="dxa"/>
          </w:tcPr>
          <w:p w14:paraId="35C419F6" w14:textId="77777777" w:rsidR="001A7B77" w:rsidRDefault="00BA69DC">
            <w:pPr>
              <w:pStyle w:val="TableParagraph"/>
              <w:spacing w:line="255" w:lineRule="exact"/>
              <w:ind w:right="1318"/>
              <w:jc w:val="right"/>
              <w:rPr>
                <w:sz w:val="24"/>
              </w:rPr>
            </w:pPr>
            <w:r>
              <w:rPr>
                <w:w w:val="99"/>
                <w:sz w:val="24"/>
              </w:rPr>
              <w:t>2</w:t>
            </w:r>
          </w:p>
        </w:tc>
        <w:tc>
          <w:tcPr>
            <w:tcW w:w="1976" w:type="dxa"/>
          </w:tcPr>
          <w:p w14:paraId="35C419F7" w14:textId="77777777" w:rsidR="001A7B77" w:rsidRDefault="00BA69DC">
            <w:pPr>
              <w:pStyle w:val="TableParagraph"/>
              <w:spacing w:line="255" w:lineRule="exact"/>
              <w:ind w:left="125" w:right="116"/>
              <w:rPr>
                <w:sz w:val="24"/>
              </w:rPr>
            </w:pPr>
            <w:r>
              <w:rPr>
                <w:sz w:val="24"/>
              </w:rPr>
              <w:t>1.5</w:t>
            </w:r>
          </w:p>
        </w:tc>
      </w:tr>
      <w:tr w:rsidR="001A7B77" w14:paraId="35C419FD" w14:textId="77777777">
        <w:trPr>
          <w:trHeight w:val="551"/>
        </w:trPr>
        <w:tc>
          <w:tcPr>
            <w:tcW w:w="3056" w:type="dxa"/>
          </w:tcPr>
          <w:p w14:paraId="35C419F9" w14:textId="77777777" w:rsidR="001A7B77" w:rsidRDefault="00BA69DC">
            <w:pPr>
              <w:pStyle w:val="TableParagraph"/>
              <w:spacing w:line="270" w:lineRule="atLeast"/>
              <w:ind w:left="906" w:right="179" w:hanging="701"/>
              <w:jc w:val="left"/>
              <w:rPr>
                <w:sz w:val="24"/>
              </w:rPr>
            </w:pPr>
            <w:r>
              <w:rPr>
                <w:sz w:val="24"/>
              </w:rPr>
              <w:t>Annual cost of managing cover crops</w:t>
            </w:r>
          </w:p>
        </w:tc>
        <w:tc>
          <w:tcPr>
            <w:tcW w:w="1531" w:type="dxa"/>
          </w:tcPr>
          <w:p w14:paraId="35C419FA" w14:textId="77777777" w:rsidR="001A7B77" w:rsidRDefault="00BA69DC">
            <w:pPr>
              <w:pStyle w:val="TableParagraph"/>
              <w:spacing w:before="139"/>
              <w:ind w:right="690"/>
              <w:jc w:val="right"/>
              <w:rPr>
                <w:sz w:val="24"/>
              </w:rPr>
            </w:pPr>
            <w:r>
              <w:rPr>
                <w:w w:val="99"/>
                <w:sz w:val="24"/>
              </w:rPr>
              <w:t>5</w:t>
            </w:r>
          </w:p>
        </w:tc>
        <w:tc>
          <w:tcPr>
            <w:tcW w:w="2789" w:type="dxa"/>
          </w:tcPr>
          <w:p w14:paraId="35C419FB" w14:textId="77777777" w:rsidR="001A7B77" w:rsidRDefault="00BA69DC">
            <w:pPr>
              <w:pStyle w:val="TableParagraph"/>
              <w:spacing w:before="139"/>
              <w:ind w:right="1318"/>
              <w:jc w:val="right"/>
              <w:rPr>
                <w:sz w:val="24"/>
              </w:rPr>
            </w:pPr>
            <w:r>
              <w:rPr>
                <w:w w:val="99"/>
                <w:sz w:val="24"/>
              </w:rPr>
              <w:t>3</w:t>
            </w:r>
          </w:p>
        </w:tc>
        <w:tc>
          <w:tcPr>
            <w:tcW w:w="1976" w:type="dxa"/>
          </w:tcPr>
          <w:p w14:paraId="35C419FC" w14:textId="77777777" w:rsidR="001A7B77" w:rsidRDefault="00BA69DC">
            <w:pPr>
              <w:pStyle w:val="TableParagraph"/>
              <w:spacing w:before="139"/>
              <w:ind w:left="125" w:right="115"/>
              <w:rPr>
                <w:sz w:val="24"/>
              </w:rPr>
            </w:pPr>
            <w:r>
              <w:rPr>
                <w:sz w:val="24"/>
              </w:rPr>
              <w:t>1.67</w:t>
            </w:r>
          </w:p>
        </w:tc>
      </w:tr>
      <w:tr w:rsidR="001A7B77" w14:paraId="35C41A06" w14:textId="77777777">
        <w:trPr>
          <w:trHeight w:val="830"/>
        </w:trPr>
        <w:tc>
          <w:tcPr>
            <w:tcW w:w="3056" w:type="dxa"/>
          </w:tcPr>
          <w:p w14:paraId="35C419FE" w14:textId="77777777" w:rsidR="001A7B77" w:rsidRDefault="00BA69DC">
            <w:pPr>
              <w:pStyle w:val="TableParagraph"/>
              <w:spacing w:before="2"/>
              <w:ind w:left="151" w:right="145"/>
              <w:rPr>
                <w:sz w:val="24"/>
              </w:rPr>
            </w:pPr>
            <w:r>
              <w:rPr>
                <w:sz w:val="24"/>
              </w:rPr>
              <w:t>Difficulty dealing with the</w:t>
            </w:r>
          </w:p>
          <w:p w14:paraId="35C419FF" w14:textId="77777777" w:rsidR="001A7B77" w:rsidRDefault="00BA69DC">
            <w:pPr>
              <w:pStyle w:val="TableParagraph"/>
              <w:spacing w:before="1" w:line="270" w:lineRule="atLeast"/>
              <w:ind w:left="151" w:right="142"/>
              <w:rPr>
                <w:sz w:val="24"/>
              </w:rPr>
            </w:pPr>
            <w:r>
              <w:rPr>
                <w:sz w:val="24"/>
              </w:rPr>
              <w:t>cover crop residue as organic mulch</w:t>
            </w:r>
          </w:p>
        </w:tc>
        <w:tc>
          <w:tcPr>
            <w:tcW w:w="1531" w:type="dxa"/>
          </w:tcPr>
          <w:p w14:paraId="35C41A00" w14:textId="77777777" w:rsidR="001A7B77" w:rsidRDefault="001A7B77">
            <w:pPr>
              <w:pStyle w:val="TableParagraph"/>
              <w:spacing w:before="2"/>
              <w:jc w:val="left"/>
              <w:rPr>
                <w:sz w:val="24"/>
              </w:rPr>
            </w:pPr>
          </w:p>
          <w:p w14:paraId="35C41A01" w14:textId="77777777" w:rsidR="001A7B77" w:rsidRDefault="00BA69DC">
            <w:pPr>
              <w:pStyle w:val="TableParagraph"/>
              <w:spacing w:before="1"/>
              <w:ind w:right="690"/>
              <w:jc w:val="right"/>
              <w:rPr>
                <w:sz w:val="24"/>
              </w:rPr>
            </w:pPr>
            <w:r>
              <w:rPr>
                <w:w w:val="99"/>
                <w:sz w:val="24"/>
              </w:rPr>
              <w:t>6</w:t>
            </w:r>
          </w:p>
        </w:tc>
        <w:tc>
          <w:tcPr>
            <w:tcW w:w="2789" w:type="dxa"/>
          </w:tcPr>
          <w:p w14:paraId="35C41A02" w14:textId="77777777" w:rsidR="001A7B77" w:rsidRDefault="001A7B77">
            <w:pPr>
              <w:pStyle w:val="TableParagraph"/>
              <w:spacing w:before="2"/>
              <w:jc w:val="left"/>
              <w:rPr>
                <w:sz w:val="24"/>
              </w:rPr>
            </w:pPr>
          </w:p>
          <w:p w14:paraId="35C41A03" w14:textId="77777777" w:rsidR="001A7B77" w:rsidRDefault="00BA69DC">
            <w:pPr>
              <w:pStyle w:val="TableParagraph"/>
              <w:spacing w:before="1"/>
              <w:ind w:right="1318"/>
              <w:jc w:val="right"/>
              <w:rPr>
                <w:sz w:val="24"/>
              </w:rPr>
            </w:pPr>
            <w:r>
              <w:rPr>
                <w:w w:val="99"/>
                <w:sz w:val="24"/>
              </w:rPr>
              <w:t>3</w:t>
            </w:r>
          </w:p>
        </w:tc>
        <w:tc>
          <w:tcPr>
            <w:tcW w:w="1976" w:type="dxa"/>
          </w:tcPr>
          <w:p w14:paraId="35C41A04" w14:textId="77777777" w:rsidR="001A7B77" w:rsidRDefault="001A7B77">
            <w:pPr>
              <w:pStyle w:val="TableParagraph"/>
              <w:spacing w:before="2"/>
              <w:jc w:val="left"/>
              <w:rPr>
                <w:sz w:val="24"/>
              </w:rPr>
            </w:pPr>
          </w:p>
          <w:p w14:paraId="35C41A05" w14:textId="77777777" w:rsidR="001A7B77" w:rsidRDefault="00BA69DC">
            <w:pPr>
              <w:pStyle w:val="TableParagraph"/>
              <w:spacing w:before="1"/>
              <w:ind w:left="6"/>
              <w:rPr>
                <w:sz w:val="24"/>
              </w:rPr>
            </w:pPr>
            <w:r>
              <w:rPr>
                <w:w w:val="99"/>
                <w:sz w:val="24"/>
              </w:rPr>
              <w:t>2</w:t>
            </w:r>
          </w:p>
        </w:tc>
      </w:tr>
      <w:tr w:rsidR="001A7B77" w14:paraId="35C41A0E" w14:textId="77777777">
        <w:trPr>
          <w:trHeight w:val="826"/>
        </w:trPr>
        <w:tc>
          <w:tcPr>
            <w:tcW w:w="3056" w:type="dxa"/>
          </w:tcPr>
          <w:p w14:paraId="35C41A07" w14:textId="77777777" w:rsidR="001A7B77" w:rsidRDefault="00BA69DC">
            <w:pPr>
              <w:pStyle w:val="TableParagraph"/>
              <w:spacing w:before="4" w:line="276" w:lineRule="exact"/>
              <w:ind w:left="138" w:right="129"/>
              <w:rPr>
                <w:sz w:val="24"/>
              </w:rPr>
            </w:pPr>
            <w:r>
              <w:rPr>
                <w:sz w:val="24"/>
              </w:rPr>
              <w:t>Finding a good cover crop variety (or varieties) for your farming system</w:t>
            </w:r>
          </w:p>
        </w:tc>
        <w:tc>
          <w:tcPr>
            <w:tcW w:w="1531" w:type="dxa"/>
          </w:tcPr>
          <w:p w14:paraId="35C41A08" w14:textId="77777777" w:rsidR="001A7B77" w:rsidRDefault="001A7B77">
            <w:pPr>
              <w:pStyle w:val="TableParagraph"/>
              <w:spacing w:before="11"/>
              <w:jc w:val="left"/>
              <w:rPr>
                <w:sz w:val="23"/>
              </w:rPr>
            </w:pPr>
          </w:p>
          <w:p w14:paraId="35C41A09" w14:textId="77777777" w:rsidR="001A7B77" w:rsidRDefault="00BA69DC">
            <w:pPr>
              <w:pStyle w:val="TableParagraph"/>
              <w:ind w:right="690"/>
              <w:jc w:val="right"/>
              <w:rPr>
                <w:sz w:val="24"/>
              </w:rPr>
            </w:pPr>
            <w:r>
              <w:rPr>
                <w:w w:val="99"/>
                <w:sz w:val="24"/>
              </w:rPr>
              <w:t>6</w:t>
            </w:r>
          </w:p>
        </w:tc>
        <w:tc>
          <w:tcPr>
            <w:tcW w:w="2789" w:type="dxa"/>
          </w:tcPr>
          <w:p w14:paraId="35C41A0A" w14:textId="77777777" w:rsidR="001A7B77" w:rsidRDefault="001A7B77">
            <w:pPr>
              <w:pStyle w:val="TableParagraph"/>
              <w:spacing w:before="11"/>
              <w:jc w:val="left"/>
              <w:rPr>
                <w:sz w:val="23"/>
              </w:rPr>
            </w:pPr>
          </w:p>
          <w:p w14:paraId="35C41A0B" w14:textId="77777777" w:rsidR="001A7B77" w:rsidRDefault="00BA69DC">
            <w:pPr>
              <w:pStyle w:val="TableParagraph"/>
              <w:ind w:right="1318"/>
              <w:jc w:val="right"/>
              <w:rPr>
                <w:sz w:val="24"/>
              </w:rPr>
            </w:pPr>
            <w:r>
              <w:rPr>
                <w:w w:val="99"/>
                <w:sz w:val="24"/>
              </w:rPr>
              <w:t>3</w:t>
            </w:r>
          </w:p>
        </w:tc>
        <w:tc>
          <w:tcPr>
            <w:tcW w:w="1976" w:type="dxa"/>
          </w:tcPr>
          <w:p w14:paraId="35C41A0C" w14:textId="77777777" w:rsidR="001A7B77" w:rsidRDefault="001A7B77">
            <w:pPr>
              <w:pStyle w:val="TableParagraph"/>
              <w:spacing w:before="11"/>
              <w:jc w:val="left"/>
              <w:rPr>
                <w:sz w:val="23"/>
              </w:rPr>
            </w:pPr>
          </w:p>
          <w:p w14:paraId="35C41A0D" w14:textId="77777777" w:rsidR="001A7B77" w:rsidRDefault="00BA69DC">
            <w:pPr>
              <w:pStyle w:val="TableParagraph"/>
              <w:ind w:left="6"/>
              <w:rPr>
                <w:sz w:val="24"/>
              </w:rPr>
            </w:pPr>
            <w:r>
              <w:rPr>
                <w:w w:val="99"/>
                <w:sz w:val="24"/>
              </w:rPr>
              <w:t>2</w:t>
            </w:r>
          </w:p>
        </w:tc>
      </w:tr>
      <w:tr w:rsidR="001A7B77" w14:paraId="35C41A13" w14:textId="77777777">
        <w:trPr>
          <w:trHeight w:val="270"/>
        </w:trPr>
        <w:tc>
          <w:tcPr>
            <w:tcW w:w="3056" w:type="dxa"/>
          </w:tcPr>
          <w:p w14:paraId="35C41A0F" w14:textId="77777777" w:rsidR="001A7B77" w:rsidRDefault="00BA69DC">
            <w:pPr>
              <w:pStyle w:val="TableParagraph"/>
              <w:spacing w:line="251" w:lineRule="exact"/>
              <w:ind w:left="151" w:right="142"/>
              <w:rPr>
                <w:sz w:val="24"/>
              </w:rPr>
            </w:pPr>
            <w:r>
              <w:rPr>
                <w:sz w:val="24"/>
              </w:rPr>
              <w:t>Managing insect pests</w:t>
            </w:r>
          </w:p>
        </w:tc>
        <w:tc>
          <w:tcPr>
            <w:tcW w:w="1531" w:type="dxa"/>
          </w:tcPr>
          <w:p w14:paraId="35C41A10" w14:textId="77777777" w:rsidR="001A7B77" w:rsidRDefault="00BA69DC">
            <w:pPr>
              <w:pStyle w:val="TableParagraph"/>
              <w:spacing w:line="251" w:lineRule="exact"/>
              <w:ind w:right="690"/>
              <w:jc w:val="right"/>
              <w:rPr>
                <w:sz w:val="24"/>
              </w:rPr>
            </w:pPr>
            <w:r>
              <w:rPr>
                <w:w w:val="99"/>
                <w:sz w:val="24"/>
              </w:rPr>
              <w:t>6</w:t>
            </w:r>
          </w:p>
        </w:tc>
        <w:tc>
          <w:tcPr>
            <w:tcW w:w="2789" w:type="dxa"/>
          </w:tcPr>
          <w:p w14:paraId="35C41A11" w14:textId="77777777" w:rsidR="001A7B77" w:rsidRDefault="00BA69DC">
            <w:pPr>
              <w:pStyle w:val="TableParagraph"/>
              <w:spacing w:line="251" w:lineRule="exact"/>
              <w:ind w:right="1318"/>
              <w:jc w:val="right"/>
              <w:rPr>
                <w:sz w:val="24"/>
              </w:rPr>
            </w:pPr>
            <w:r>
              <w:rPr>
                <w:w w:val="99"/>
                <w:sz w:val="24"/>
              </w:rPr>
              <w:t>3</w:t>
            </w:r>
          </w:p>
        </w:tc>
        <w:tc>
          <w:tcPr>
            <w:tcW w:w="1976" w:type="dxa"/>
          </w:tcPr>
          <w:p w14:paraId="35C41A12" w14:textId="77777777" w:rsidR="001A7B77" w:rsidRDefault="00BA69DC">
            <w:pPr>
              <w:pStyle w:val="TableParagraph"/>
              <w:spacing w:line="251" w:lineRule="exact"/>
              <w:ind w:left="6"/>
              <w:rPr>
                <w:sz w:val="24"/>
              </w:rPr>
            </w:pPr>
            <w:r>
              <w:rPr>
                <w:w w:val="99"/>
                <w:sz w:val="24"/>
              </w:rPr>
              <w:t>2</w:t>
            </w:r>
          </w:p>
        </w:tc>
      </w:tr>
      <w:tr w:rsidR="001A7B77" w14:paraId="35C41A18" w14:textId="77777777">
        <w:trPr>
          <w:trHeight w:val="551"/>
        </w:trPr>
        <w:tc>
          <w:tcPr>
            <w:tcW w:w="3056" w:type="dxa"/>
          </w:tcPr>
          <w:p w14:paraId="35C41A14" w14:textId="77777777" w:rsidR="001A7B77" w:rsidRDefault="00BA69DC">
            <w:pPr>
              <w:pStyle w:val="TableParagraph"/>
              <w:spacing w:line="270" w:lineRule="atLeast"/>
              <w:ind w:left="1053" w:right="413" w:hanging="615"/>
              <w:jc w:val="left"/>
              <w:rPr>
                <w:sz w:val="24"/>
              </w:rPr>
            </w:pPr>
            <w:r>
              <w:rPr>
                <w:sz w:val="24"/>
              </w:rPr>
              <w:t>Managing soil-borne diseases</w:t>
            </w:r>
          </w:p>
        </w:tc>
        <w:tc>
          <w:tcPr>
            <w:tcW w:w="1531" w:type="dxa"/>
          </w:tcPr>
          <w:p w14:paraId="35C41A15" w14:textId="77777777" w:rsidR="001A7B77" w:rsidRDefault="00BA69DC">
            <w:pPr>
              <w:pStyle w:val="TableParagraph"/>
              <w:spacing w:before="137"/>
              <w:ind w:right="690"/>
              <w:jc w:val="right"/>
              <w:rPr>
                <w:sz w:val="24"/>
              </w:rPr>
            </w:pPr>
            <w:r>
              <w:rPr>
                <w:w w:val="99"/>
                <w:sz w:val="24"/>
              </w:rPr>
              <w:t>6</w:t>
            </w:r>
          </w:p>
        </w:tc>
        <w:tc>
          <w:tcPr>
            <w:tcW w:w="2789" w:type="dxa"/>
          </w:tcPr>
          <w:p w14:paraId="35C41A16" w14:textId="77777777" w:rsidR="001A7B77" w:rsidRDefault="00BA69DC">
            <w:pPr>
              <w:pStyle w:val="TableParagraph"/>
              <w:spacing w:before="137"/>
              <w:ind w:right="1318"/>
              <w:jc w:val="right"/>
              <w:rPr>
                <w:sz w:val="24"/>
              </w:rPr>
            </w:pPr>
            <w:r>
              <w:rPr>
                <w:w w:val="99"/>
                <w:sz w:val="24"/>
              </w:rPr>
              <w:t>3</w:t>
            </w:r>
          </w:p>
        </w:tc>
        <w:tc>
          <w:tcPr>
            <w:tcW w:w="1976" w:type="dxa"/>
          </w:tcPr>
          <w:p w14:paraId="35C41A17" w14:textId="77777777" w:rsidR="001A7B77" w:rsidRDefault="00BA69DC">
            <w:pPr>
              <w:pStyle w:val="TableParagraph"/>
              <w:spacing w:before="137"/>
              <w:ind w:left="6"/>
              <w:rPr>
                <w:sz w:val="24"/>
              </w:rPr>
            </w:pPr>
            <w:r>
              <w:rPr>
                <w:w w:val="99"/>
                <w:sz w:val="24"/>
              </w:rPr>
              <w:t>2</w:t>
            </w:r>
          </w:p>
        </w:tc>
      </w:tr>
      <w:tr w:rsidR="001A7B77" w14:paraId="35C41A20" w14:textId="77777777">
        <w:trPr>
          <w:trHeight w:val="827"/>
        </w:trPr>
        <w:tc>
          <w:tcPr>
            <w:tcW w:w="3056" w:type="dxa"/>
          </w:tcPr>
          <w:p w14:paraId="35C41A19" w14:textId="77777777" w:rsidR="001A7B77" w:rsidRDefault="00BA69DC">
            <w:pPr>
              <w:pStyle w:val="TableParagraph"/>
              <w:spacing w:line="270" w:lineRule="atLeast"/>
              <w:ind w:left="210" w:right="205" w:firstLine="2"/>
              <w:rPr>
                <w:sz w:val="24"/>
              </w:rPr>
            </w:pPr>
            <w:r>
              <w:rPr>
                <w:sz w:val="24"/>
              </w:rPr>
              <w:t>Cost of maintaining equipment needed is too high</w:t>
            </w:r>
          </w:p>
        </w:tc>
        <w:tc>
          <w:tcPr>
            <w:tcW w:w="1531" w:type="dxa"/>
          </w:tcPr>
          <w:p w14:paraId="35C41A1A" w14:textId="77777777" w:rsidR="001A7B77" w:rsidRDefault="001A7B77">
            <w:pPr>
              <w:pStyle w:val="TableParagraph"/>
              <w:spacing w:before="11"/>
              <w:jc w:val="left"/>
              <w:rPr>
                <w:sz w:val="23"/>
              </w:rPr>
            </w:pPr>
          </w:p>
          <w:p w14:paraId="35C41A1B" w14:textId="77777777" w:rsidR="001A7B77" w:rsidRDefault="00BA69DC">
            <w:pPr>
              <w:pStyle w:val="TableParagraph"/>
              <w:ind w:right="690"/>
              <w:jc w:val="right"/>
              <w:rPr>
                <w:sz w:val="24"/>
              </w:rPr>
            </w:pPr>
            <w:r>
              <w:rPr>
                <w:w w:val="99"/>
                <w:sz w:val="24"/>
              </w:rPr>
              <w:t>7</w:t>
            </w:r>
          </w:p>
        </w:tc>
        <w:tc>
          <w:tcPr>
            <w:tcW w:w="2789" w:type="dxa"/>
          </w:tcPr>
          <w:p w14:paraId="35C41A1C" w14:textId="77777777" w:rsidR="001A7B77" w:rsidRDefault="001A7B77">
            <w:pPr>
              <w:pStyle w:val="TableParagraph"/>
              <w:spacing w:before="11"/>
              <w:jc w:val="left"/>
              <w:rPr>
                <w:sz w:val="23"/>
              </w:rPr>
            </w:pPr>
          </w:p>
          <w:p w14:paraId="35C41A1D" w14:textId="77777777" w:rsidR="001A7B77" w:rsidRDefault="00BA69DC">
            <w:pPr>
              <w:pStyle w:val="TableParagraph"/>
              <w:ind w:right="1318"/>
              <w:jc w:val="right"/>
              <w:rPr>
                <w:sz w:val="24"/>
              </w:rPr>
            </w:pPr>
            <w:r>
              <w:rPr>
                <w:w w:val="99"/>
                <w:sz w:val="24"/>
              </w:rPr>
              <w:t>3</w:t>
            </w:r>
          </w:p>
        </w:tc>
        <w:tc>
          <w:tcPr>
            <w:tcW w:w="1976" w:type="dxa"/>
          </w:tcPr>
          <w:p w14:paraId="35C41A1E" w14:textId="77777777" w:rsidR="001A7B77" w:rsidRDefault="001A7B77">
            <w:pPr>
              <w:pStyle w:val="TableParagraph"/>
              <w:spacing w:before="11"/>
              <w:jc w:val="left"/>
              <w:rPr>
                <w:sz w:val="23"/>
              </w:rPr>
            </w:pPr>
          </w:p>
          <w:p w14:paraId="35C41A1F" w14:textId="77777777" w:rsidR="001A7B77" w:rsidRDefault="00BA69DC">
            <w:pPr>
              <w:pStyle w:val="TableParagraph"/>
              <w:ind w:left="125" w:right="115"/>
              <w:rPr>
                <w:sz w:val="24"/>
              </w:rPr>
            </w:pPr>
            <w:r>
              <w:rPr>
                <w:sz w:val="24"/>
              </w:rPr>
              <w:t>2.33</w:t>
            </w:r>
          </w:p>
        </w:tc>
      </w:tr>
      <w:tr w:rsidR="001A7B77" w14:paraId="35C41A25" w14:textId="77777777">
        <w:trPr>
          <w:trHeight w:val="274"/>
        </w:trPr>
        <w:tc>
          <w:tcPr>
            <w:tcW w:w="3056" w:type="dxa"/>
          </w:tcPr>
          <w:p w14:paraId="35C41A21" w14:textId="77777777" w:rsidR="001A7B77" w:rsidRDefault="00BA69DC">
            <w:pPr>
              <w:pStyle w:val="TableParagraph"/>
              <w:spacing w:line="255" w:lineRule="exact"/>
              <w:ind w:left="151" w:right="145"/>
              <w:rPr>
                <w:sz w:val="24"/>
              </w:rPr>
            </w:pPr>
            <w:r>
              <w:rPr>
                <w:sz w:val="24"/>
              </w:rPr>
              <w:t>Managing foliar diseases</w:t>
            </w:r>
          </w:p>
        </w:tc>
        <w:tc>
          <w:tcPr>
            <w:tcW w:w="1531" w:type="dxa"/>
          </w:tcPr>
          <w:p w14:paraId="35C41A22" w14:textId="77777777" w:rsidR="001A7B77" w:rsidRDefault="00BA69DC">
            <w:pPr>
              <w:pStyle w:val="TableParagraph"/>
              <w:spacing w:line="255" w:lineRule="exact"/>
              <w:ind w:right="690"/>
              <w:jc w:val="right"/>
              <w:rPr>
                <w:sz w:val="24"/>
              </w:rPr>
            </w:pPr>
            <w:r>
              <w:rPr>
                <w:w w:val="99"/>
                <w:sz w:val="24"/>
              </w:rPr>
              <w:t>7</w:t>
            </w:r>
          </w:p>
        </w:tc>
        <w:tc>
          <w:tcPr>
            <w:tcW w:w="2789" w:type="dxa"/>
          </w:tcPr>
          <w:p w14:paraId="35C41A23" w14:textId="77777777" w:rsidR="001A7B77" w:rsidRDefault="00BA69DC">
            <w:pPr>
              <w:pStyle w:val="TableParagraph"/>
              <w:spacing w:line="255" w:lineRule="exact"/>
              <w:ind w:right="1318"/>
              <w:jc w:val="right"/>
              <w:rPr>
                <w:sz w:val="24"/>
              </w:rPr>
            </w:pPr>
            <w:r>
              <w:rPr>
                <w:w w:val="99"/>
                <w:sz w:val="24"/>
              </w:rPr>
              <w:t>3</w:t>
            </w:r>
          </w:p>
        </w:tc>
        <w:tc>
          <w:tcPr>
            <w:tcW w:w="1976" w:type="dxa"/>
          </w:tcPr>
          <w:p w14:paraId="35C41A24" w14:textId="77777777" w:rsidR="001A7B77" w:rsidRDefault="00BA69DC">
            <w:pPr>
              <w:pStyle w:val="TableParagraph"/>
              <w:spacing w:line="255" w:lineRule="exact"/>
              <w:ind w:left="125" w:right="115"/>
              <w:rPr>
                <w:sz w:val="24"/>
              </w:rPr>
            </w:pPr>
            <w:r>
              <w:rPr>
                <w:sz w:val="24"/>
              </w:rPr>
              <w:t>2.33</w:t>
            </w:r>
          </w:p>
        </w:tc>
      </w:tr>
      <w:tr w:rsidR="001A7B77" w14:paraId="35C41A2A" w14:textId="77777777">
        <w:trPr>
          <w:trHeight w:val="551"/>
        </w:trPr>
        <w:tc>
          <w:tcPr>
            <w:tcW w:w="3056" w:type="dxa"/>
          </w:tcPr>
          <w:p w14:paraId="35C41A26" w14:textId="77777777" w:rsidR="001A7B77" w:rsidRDefault="00BA69DC">
            <w:pPr>
              <w:pStyle w:val="TableParagraph"/>
              <w:spacing w:line="270" w:lineRule="atLeast"/>
              <w:ind w:left="546" w:right="140" w:hanging="382"/>
              <w:jc w:val="left"/>
              <w:rPr>
                <w:sz w:val="24"/>
              </w:rPr>
            </w:pPr>
            <w:r>
              <w:rPr>
                <w:sz w:val="24"/>
              </w:rPr>
              <w:t>Cost of buying equipment needed is too high</w:t>
            </w:r>
          </w:p>
        </w:tc>
        <w:tc>
          <w:tcPr>
            <w:tcW w:w="1531" w:type="dxa"/>
          </w:tcPr>
          <w:p w14:paraId="35C41A27" w14:textId="77777777" w:rsidR="001A7B77" w:rsidRDefault="00BA69DC">
            <w:pPr>
              <w:pStyle w:val="TableParagraph"/>
              <w:spacing w:before="139"/>
              <w:ind w:right="690"/>
              <w:jc w:val="right"/>
              <w:rPr>
                <w:sz w:val="24"/>
              </w:rPr>
            </w:pPr>
            <w:r>
              <w:rPr>
                <w:w w:val="99"/>
                <w:sz w:val="24"/>
              </w:rPr>
              <w:t>8</w:t>
            </w:r>
          </w:p>
        </w:tc>
        <w:tc>
          <w:tcPr>
            <w:tcW w:w="2789" w:type="dxa"/>
          </w:tcPr>
          <w:p w14:paraId="35C41A28" w14:textId="77777777" w:rsidR="001A7B77" w:rsidRDefault="00BA69DC">
            <w:pPr>
              <w:pStyle w:val="TableParagraph"/>
              <w:spacing w:before="139"/>
              <w:ind w:right="1318"/>
              <w:jc w:val="right"/>
              <w:rPr>
                <w:sz w:val="24"/>
              </w:rPr>
            </w:pPr>
            <w:r>
              <w:rPr>
                <w:w w:val="99"/>
                <w:sz w:val="24"/>
              </w:rPr>
              <w:t>3</w:t>
            </w:r>
          </w:p>
        </w:tc>
        <w:tc>
          <w:tcPr>
            <w:tcW w:w="1976" w:type="dxa"/>
          </w:tcPr>
          <w:p w14:paraId="35C41A29" w14:textId="77777777" w:rsidR="001A7B77" w:rsidRDefault="00BA69DC">
            <w:pPr>
              <w:pStyle w:val="TableParagraph"/>
              <w:spacing w:before="139"/>
              <w:ind w:left="125" w:right="115"/>
              <w:rPr>
                <w:sz w:val="24"/>
              </w:rPr>
            </w:pPr>
            <w:r>
              <w:rPr>
                <w:sz w:val="24"/>
              </w:rPr>
              <w:t>2.67</w:t>
            </w:r>
          </w:p>
        </w:tc>
      </w:tr>
      <w:tr w:rsidR="001A7B77" w14:paraId="35C41A32" w14:textId="77777777">
        <w:trPr>
          <w:trHeight w:val="830"/>
        </w:trPr>
        <w:tc>
          <w:tcPr>
            <w:tcW w:w="3056" w:type="dxa"/>
          </w:tcPr>
          <w:p w14:paraId="35C41A2B" w14:textId="77777777" w:rsidR="001A7B77" w:rsidRDefault="00BA69DC">
            <w:pPr>
              <w:pStyle w:val="TableParagraph"/>
              <w:spacing w:before="2" w:line="270" w:lineRule="atLeast"/>
              <w:ind w:left="151" w:right="145"/>
              <w:rPr>
                <w:sz w:val="24"/>
              </w:rPr>
            </w:pPr>
            <w:r>
              <w:rPr>
                <w:sz w:val="24"/>
              </w:rPr>
              <w:t>Timing the termination of the cover crop with the cash crop cycle</w:t>
            </w:r>
          </w:p>
        </w:tc>
        <w:tc>
          <w:tcPr>
            <w:tcW w:w="1531" w:type="dxa"/>
          </w:tcPr>
          <w:p w14:paraId="35C41A2C" w14:textId="77777777" w:rsidR="001A7B77" w:rsidRDefault="001A7B77">
            <w:pPr>
              <w:pStyle w:val="TableParagraph"/>
              <w:spacing w:before="2"/>
              <w:jc w:val="left"/>
              <w:rPr>
                <w:sz w:val="24"/>
              </w:rPr>
            </w:pPr>
          </w:p>
          <w:p w14:paraId="35C41A2D" w14:textId="77777777" w:rsidR="001A7B77" w:rsidRDefault="00BA69DC">
            <w:pPr>
              <w:pStyle w:val="TableParagraph"/>
              <w:ind w:right="690"/>
              <w:jc w:val="right"/>
              <w:rPr>
                <w:sz w:val="24"/>
              </w:rPr>
            </w:pPr>
            <w:r>
              <w:rPr>
                <w:w w:val="99"/>
                <w:sz w:val="24"/>
              </w:rPr>
              <w:t>6</w:t>
            </w:r>
          </w:p>
        </w:tc>
        <w:tc>
          <w:tcPr>
            <w:tcW w:w="2789" w:type="dxa"/>
          </w:tcPr>
          <w:p w14:paraId="35C41A2E" w14:textId="77777777" w:rsidR="001A7B77" w:rsidRDefault="001A7B77">
            <w:pPr>
              <w:pStyle w:val="TableParagraph"/>
              <w:spacing w:before="2"/>
              <w:jc w:val="left"/>
              <w:rPr>
                <w:sz w:val="24"/>
              </w:rPr>
            </w:pPr>
          </w:p>
          <w:p w14:paraId="35C41A2F" w14:textId="77777777" w:rsidR="001A7B77" w:rsidRDefault="00BA69DC">
            <w:pPr>
              <w:pStyle w:val="TableParagraph"/>
              <w:ind w:right="1318"/>
              <w:jc w:val="right"/>
              <w:rPr>
                <w:sz w:val="24"/>
              </w:rPr>
            </w:pPr>
            <w:r>
              <w:rPr>
                <w:w w:val="99"/>
                <w:sz w:val="24"/>
              </w:rPr>
              <w:t>2</w:t>
            </w:r>
          </w:p>
        </w:tc>
        <w:tc>
          <w:tcPr>
            <w:tcW w:w="1976" w:type="dxa"/>
          </w:tcPr>
          <w:p w14:paraId="35C41A30" w14:textId="77777777" w:rsidR="001A7B77" w:rsidRDefault="001A7B77">
            <w:pPr>
              <w:pStyle w:val="TableParagraph"/>
              <w:spacing w:before="2"/>
              <w:jc w:val="left"/>
              <w:rPr>
                <w:sz w:val="24"/>
              </w:rPr>
            </w:pPr>
          </w:p>
          <w:p w14:paraId="35C41A31" w14:textId="77777777" w:rsidR="001A7B77" w:rsidRDefault="00BA69DC">
            <w:pPr>
              <w:pStyle w:val="TableParagraph"/>
              <w:ind w:left="6"/>
              <w:rPr>
                <w:sz w:val="24"/>
              </w:rPr>
            </w:pPr>
            <w:r>
              <w:rPr>
                <w:w w:val="99"/>
                <w:sz w:val="24"/>
              </w:rPr>
              <w:t>3</w:t>
            </w:r>
          </w:p>
        </w:tc>
      </w:tr>
      <w:tr w:rsidR="001A7B77" w14:paraId="35C41A3A" w14:textId="77777777">
        <w:trPr>
          <w:trHeight w:val="827"/>
        </w:trPr>
        <w:tc>
          <w:tcPr>
            <w:tcW w:w="3056" w:type="dxa"/>
          </w:tcPr>
          <w:p w14:paraId="35C41A33" w14:textId="77777777" w:rsidR="001A7B77" w:rsidRDefault="00BA69DC">
            <w:pPr>
              <w:pStyle w:val="TableParagraph"/>
              <w:spacing w:line="270" w:lineRule="atLeast"/>
              <w:ind w:left="184" w:right="179" w:firstLine="2"/>
              <w:rPr>
                <w:sz w:val="24"/>
              </w:rPr>
            </w:pPr>
            <w:r>
              <w:rPr>
                <w:sz w:val="24"/>
              </w:rPr>
              <w:t>Timing the establishment of the cover crop with the cash crop cycle</w:t>
            </w:r>
          </w:p>
        </w:tc>
        <w:tc>
          <w:tcPr>
            <w:tcW w:w="1531" w:type="dxa"/>
          </w:tcPr>
          <w:p w14:paraId="35C41A34" w14:textId="77777777" w:rsidR="001A7B77" w:rsidRDefault="001A7B77">
            <w:pPr>
              <w:pStyle w:val="TableParagraph"/>
              <w:jc w:val="left"/>
              <w:rPr>
                <w:sz w:val="24"/>
              </w:rPr>
            </w:pPr>
          </w:p>
          <w:p w14:paraId="35C41A35" w14:textId="77777777" w:rsidR="001A7B77" w:rsidRDefault="00BA69DC">
            <w:pPr>
              <w:pStyle w:val="TableParagraph"/>
              <w:ind w:right="690"/>
              <w:jc w:val="right"/>
              <w:rPr>
                <w:sz w:val="24"/>
              </w:rPr>
            </w:pPr>
            <w:r>
              <w:rPr>
                <w:w w:val="99"/>
                <w:sz w:val="24"/>
              </w:rPr>
              <w:t>6</w:t>
            </w:r>
          </w:p>
        </w:tc>
        <w:tc>
          <w:tcPr>
            <w:tcW w:w="2789" w:type="dxa"/>
          </w:tcPr>
          <w:p w14:paraId="35C41A36" w14:textId="77777777" w:rsidR="001A7B77" w:rsidRDefault="001A7B77">
            <w:pPr>
              <w:pStyle w:val="TableParagraph"/>
              <w:jc w:val="left"/>
              <w:rPr>
                <w:sz w:val="24"/>
              </w:rPr>
            </w:pPr>
          </w:p>
          <w:p w14:paraId="35C41A37" w14:textId="77777777" w:rsidR="001A7B77" w:rsidRDefault="00BA69DC">
            <w:pPr>
              <w:pStyle w:val="TableParagraph"/>
              <w:ind w:right="1318"/>
              <w:jc w:val="right"/>
              <w:rPr>
                <w:sz w:val="24"/>
              </w:rPr>
            </w:pPr>
            <w:r>
              <w:rPr>
                <w:w w:val="99"/>
                <w:sz w:val="24"/>
              </w:rPr>
              <w:t>2</w:t>
            </w:r>
          </w:p>
        </w:tc>
        <w:tc>
          <w:tcPr>
            <w:tcW w:w="1976" w:type="dxa"/>
          </w:tcPr>
          <w:p w14:paraId="35C41A38" w14:textId="77777777" w:rsidR="001A7B77" w:rsidRDefault="001A7B77">
            <w:pPr>
              <w:pStyle w:val="TableParagraph"/>
              <w:jc w:val="left"/>
              <w:rPr>
                <w:sz w:val="24"/>
              </w:rPr>
            </w:pPr>
          </w:p>
          <w:p w14:paraId="35C41A39" w14:textId="77777777" w:rsidR="001A7B77" w:rsidRDefault="00BA69DC">
            <w:pPr>
              <w:pStyle w:val="TableParagraph"/>
              <w:ind w:left="6"/>
              <w:rPr>
                <w:sz w:val="24"/>
              </w:rPr>
            </w:pPr>
            <w:r>
              <w:rPr>
                <w:w w:val="99"/>
                <w:sz w:val="24"/>
              </w:rPr>
              <w:t>3</w:t>
            </w:r>
          </w:p>
        </w:tc>
      </w:tr>
      <w:tr w:rsidR="001A7B77" w14:paraId="35C41A43" w14:textId="77777777">
        <w:trPr>
          <w:trHeight w:val="1103"/>
        </w:trPr>
        <w:tc>
          <w:tcPr>
            <w:tcW w:w="3056" w:type="dxa"/>
          </w:tcPr>
          <w:p w14:paraId="35C41A3B" w14:textId="77777777" w:rsidR="001A7B77" w:rsidRDefault="00BA69DC">
            <w:pPr>
              <w:pStyle w:val="TableParagraph"/>
              <w:ind w:left="151" w:right="145"/>
              <w:rPr>
                <w:sz w:val="24"/>
              </w:rPr>
            </w:pPr>
            <w:r>
              <w:rPr>
                <w:sz w:val="24"/>
              </w:rPr>
              <w:t>Difficulty dealing with cover crop residue when preparing to install plastic</w:t>
            </w:r>
          </w:p>
          <w:p w14:paraId="35C41A3C" w14:textId="77777777" w:rsidR="001A7B77" w:rsidRDefault="00BA69DC">
            <w:pPr>
              <w:pStyle w:val="TableParagraph"/>
              <w:spacing w:line="255" w:lineRule="exact"/>
              <w:ind w:left="151" w:right="141"/>
              <w:rPr>
                <w:sz w:val="24"/>
              </w:rPr>
            </w:pPr>
            <w:r>
              <w:rPr>
                <w:sz w:val="24"/>
              </w:rPr>
              <w:t>mulch</w:t>
            </w:r>
          </w:p>
        </w:tc>
        <w:tc>
          <w:tcPr>
            <w:tcW w:w="1531" w:type="dxa"/>
          </w:tcPr>
          <w:p w14:paraId="35C41A3D" w14:textId="77777777" w:rsidR="001A7B77" w:rsidRDefault="001A7B77">
            <w:pPr>
              <w:pStyle w:val="TableParagraph"/>
              <w:spacing w:before="10"/>
              <w:jc w:val="left"/>
              <w:rPr>
                <w:sz w:val="35"/>
              </w:rPr>
            </w:pPr>
          </w:p>
          <w:p w14:paraId="35C41A3E" w14:textId="77777777" w:rsidR="001A7B77" w:rsidRDefault="00BA69DC">
            <w:pPr>
              <w:pStyle w:val="TableParagraph"/>
              <w:ind w:right="690"/>
              <w:jc w:val="right"/>
              <w:rPr>
                <w:sz w:val="24"/>
              </w:rPr>
            </w:pPr>
            <w:r>
              <w:rPr>
                <w:w w:val="99"/>
                <w:sz w:val="24"/>
              </w:rPr>
              <w:t>3</w:t>
            </w:r>
          </w:p>
        </w:tc>
        <w:tc>
          <w:tcPr>
            <w:tcW w:w="2789" w:type="dxa"/>
          </w:tcPr>
          <w:p w14:paraId="35C41A3F" w14:textId="77777777" w:rsidR="001A7B77" w:rsidRDefault="001A7B77">
            <w:pPr>
              <w:pStyle w:val="TableParagraph"/>
              <w:spacing w:before="10"/>
              <w:jc w:val="left"/>
              <w:rPr>
                <w:sz w:val="35"/>
              </w:rPr>
            </w:pPr>
          </w:p>
          <w:p w14:paraId="35C41A40" w14:textId="77777777" w:rsidR="001A7B77" w:rsidRDefault="00BA69DC">
            <w:pPr>
              <w:pStyle w:val="TableParagraph"/>
              <w:ind w:right="1318"/>
              <w:jc w:val="right"/>
              <w:rPr>
                <w:sz w:val="24"/>
              </w:rPr>
            </w:pPr>
            <w:r>
              <w:rPr>
                <w:w w:val="99"/>
                <w:sz w:val="24"/>
              </w:rPr>
              <w:t>1</w:t>
            </w:r>
          </w:p>
        </w:tc>
        <w:tc>
          <w:tcPr>
            <w:tcW w:w="1976" w:type="dxa"/>
          </w:tcPr>
          <w:p w14:paraId="35C41A41" w14:textId="77777777" w:rsidR="001A7B77" w:rsidRDefault="001A7B77">
            <w:pPr>
              <w:pStyle w:val="TableParagraph"/>
              <w:spacing w:before="10"/>
              <w:jc w:val="left"/>
              <w:rPr>
                <w:sz w:val="35"/>
              </w:rPr>
            </w:pPr>
          </w:p>
          <w:p w14:paraId="35C41A42" w14:textId="77777777" w:rsidR="001A7B77" w:rsidRDefault="00BA69DC">
            <w:pPr>
              <w:pStyle w:val="TableParagraph"/>
              <w:ind w:left="6"/>
              <w:rPr>
                <w:sz w:val="24"/>
              </w:rPr>
            </w:pPr>
            <w:r>
              <w:rPr>
                <w:w w:val="99"/>
                <w:sz w:val="24"/>
              </w:rPr>
              <w:t>3</w:t>
            </w:r>
          </w:p>
        </w:tc>
      </w:tr>
    </w:tbl>
    <w:p w14:paraId="35C41A44" w14:textId="77777777" w:rsidR="001A7B77" w:rsidRDefault="001A7B77">
      <w:pPr>
        <w:pStyle w:val="BodyText"/>
        <w:rPr>
          <w:sz w:val="16"/>
        </w:rPr>
      </w:pPr>
    </w:p>
    <w:p w14:paraId="35C41A45" w14:textId="77777777" w:rsidR="001A7B77" w:rsidRDefault="00BA69DC">
      <w:pPr>
        <w:pStyle w:val="BodyText"/>
        <w:spacing w:before="92"/>
        <w:ind w:left="120" w:right="162"/>
      </w:pPr>
      <w:r>
        <w:t>The participants also ranked from best to worst the performance of the cover crops within each species. We then assigned scores to each ranking to determine an overall score for each cover crop. The assigned scores varied between cover crop species dependi</w:t>
      </w:r>
      <w:r>
        <w:t>ng on the number of accessions grown. Below is a table summarizing the scores.</w:t>
      </w:r>
    </w:p>
    <w:p w14:paraId="35C41A46" w14:textId="77777777" w:rsidR="001A7B77" w:rsidRDefault="001A7B77">
      <w:pPr>
        <w:pStyle w:val="BodyText"/>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1"/>
        <w:gridCol w:w="4857"/>
      </w:tblGrid>
      <w:tr w:rsidR="001A7B77" w14:paraId="35C41A49" w14:textId="77777777">
        <w:trPr>
          <w:trHeight w:val="275"/>
        </w:trPr>
        <w:tc>
          <w:tcPr>
            <w:tcW w:w="4501" w:type="dxa"/>
          </w:tcPr>
          <w:p w14:paraId="35C41A47" w14:textId="77777777" w:rsidR="001A7B77" w:rsidRDefault="00BA69DC">
            <w:pPr>
              <w:pStyle w:val="TableParagraph"/>
              <w:spacing w:line="255" w:lineRule="exact"/>
              <w:ind w:left="494" w:right="487"/>
              <w:rPr>
                <w:b/>
                <w:sz w:val="24"/>
              </w:rPr>
            </w:pPr>
            <w:r>
              <w:rPr>
                <w:b/>
                <w:sz w:val="24"/>
              </w:rPr>
              <w:t>Sunn Hemp Ranking</w:t>
            </w:r>
          </w:p>
        </w:tc>
        <w:tc>
          <w:tcPr>
            <w:tcW w:w="4857" w:type="dxa"/>
          </w:tcPr>
          <w:p w14:paraId="35C41A48" w14:textId="77777777" w:rsidR="001A7B77" w:rsidRDefault="00BA69DC">
            <w:pPr>
              <w:pStyle w:val="TableParagraph"/>
              <w:spacing w:line="255" w:lineRule="exact"/>
              <w:ind w:left="336" w:right="331"/>
              <w:rPr>
                <w:b/>
                <w:sz w:val="24"/>
              </w:rPr>
            </w:pPr>
            <w:r>
              <w:rPr>
                <w:b/>
                <w:sz w:val="24"/>
              </w:rPr>
              <w:t>Sunn Hemp Score (points)</w:t>
            </w:r>
          </w:p>
        </w:tc>
      </w:tr>
      <w:tr w:rsidR="001A7B77" w14:paraId="35C41A4C" w14:textId="77777777">
        <w:trPr>
          <w:trHeight w:val="275"/>
        </w:trPr>
        <w:tc>
          <w:tcPr>
            <w:tcW w:w="4501" w:type="dxa"/>
          </w:tcPr>
          <w:p w14:paraId="35C41A4A" w14:textId="77777777" w:rsidR="001A7B77" w:rsidRDefault="00BA69DC">
            <w:pPr>
              <w:pStyle w:val="TableParagraph"/>
              <w:spacing w:line="255" w:lineRule="exact"/>
              <w:ind w:left="5"/>
              <w:rPr>
                <w:sz w:val="24"/>
              </w:rPr>
            </w:pPr>
            <w:r>
              <w:rPr>
                <w:w w:val="99"/>
                <w:sz w:val="24"/>
              </w:rPr>
              <w:t>1</w:t>
            </w:r>
          </w:p>
        </w:tc>
        <w:tc>
          <w:tcPr>
            <w:tcW w:w="4857" w:type="dxa"/>
          </w:tcPr>
          <w:p w14:paraId="35C41A4B" w14:textId="77777777" w:rsidR="001A7B77" w:rsidRDefault="00BA69DC">
            <w:pPr>
              <w:pStyle w:val="TableParagraph"/>
              <w:spacing w:line="255" w:lineRule="exact"/>
              <w:ind w:left="4"/>
              <w:rPr>
                <w:sz w:val="24"/>
              </w:rPr>
            </w:pPr>
            <w:r>
              <w:rPr>
                <w:w w:val="99"/>
                <w:sz w:val="24"/>
              </w:rPr>
              <w:t>3</w:t>
            </w:r>
          </w:p>
        </w:tc>
      </w:tr>
      <w:tr w:rsidR="001A7B77" w14:paraId="35C41A4F" w14:textId="77777777">
        <w:trPr>
          <w:trHeight w:val="276"/>
        </w:trPr>
        <w:tc>
          <w:tcPr>
            <w:tcW w:w="4501" w:type="dxa"/>
          </w:tcPr>
          <w:p w14:paraId="35C41A4D" w14:textId="77777777" w:rsidR="001A7B77" w:rsidRDefault="00BA69DC">
            <w:pPr>
              <w:pStyle w:val="TableParagraph"/>
              <w:spacing w:line="255" w:lineRule="exact"/>
              <w:ind w:left="5"/>
              <w:rPr>
                <w:sz w:val="24"/>
              </w:rPr>
            </w:pPr>
            <w:r>
              <w:rPr>
                <w:w w:val="99"/>
                <w:sz w:val="24"/>
              </w:rPr>
              <w:t>2</w:t>
            </w:r>
          </w:p>
        </w:tc>
        <w:tc>
          <w:tcPr>
            <w:tcW w:w="4857" w:type="dxa"/>
          </w:tcPr>
          <w:p w14:paraId="35C41A4E" w14:textId="77777777" w:rsidR="001A7B77" w:rsidRDefault="00BA69DC">
            <w:pPr>
              <w:pStyle w:val="TableParagraph"/>
              <w:spacing w:line="255" w:lineRule="exact"/>
              <w:ind w:left="4"/>
              <w:rPr>
                <w:sz w:val="24"/>
              </w:rPr>
            </w:pPr>
            <w:r>
              <w:rPr>
                <w:w w:val="99"/>
                <w:sz w:val="24"/>
              </w:rPr>
              <w:t>2</w:t>
            </w:r>
          </w:p>
        </w:tc>
      </w:tr>
      <w:tr w:rsidR="001A7B77" w14:paraId="35C41A52" w14:textId="77777777">
        <w:trPr>
          <w:trHeight w:val="278"/>
        </w:trPr>
        <w:tc>
          <w:tcPr>
            <w:tcW w:w="4501" w:type="dxa"/>
          </w:tcPr>
          <w:p w14:paraId="35C41A50" w14:textId="77777777" w:rsidR="001A7B77" w:rsidRDefault="00BA69DC">
            <w:pPr>
              <w:pStyle w:val="TableParagraph"/>
              <w:spacing w:before="2" w:line="255" w:lineRule="exact"/>
              <w:ind w:left="5"/>
              <w:rPr>
                <w:sz w:val="24"/>
              </w:rPr>
            </w:pPr>
            <w:r>
              <w:rPr>
                <w:w w:val="99"/>
                <w:sz w:val="24"/>
              </w:rPr>
              <w:t>3</w:t>
            </w:r>
          </w:p>
        </w:tc>
        <w:tc>
          <w:tcPr>
            <w:tcW w:w="4857" w:type="dxa"/>
          </w:tcPr>
          <w:p w14:paraId="35C41A51" w14:textId="77777777" w:rsidR="001A7B77" w:rsidRDefault="00BA69DC">
            <w:pPr>
              <w:pStyle w:val="TableParagraph"/>
              <w:spacing w:before="2" w:line="255" w:lineRule="exact"/>
              <w:ind w:left="4"/>
              <w:rPr>
                <w:sz w:val="24"/>
              </w:rPr>
            </w:pPr>
            <w:r>
              <w:rPr>
                <w:w w:val="99"/>
                <w:sz w:val="24"/>
              </w:rPr>
              <w:t>1</w:t>
            </w:r>
          </w:p>
        </w:tc>
      </w:tr>
    </w:tbl>
    <w:p w14:paraId="35C41A53" w14:textId="77777777" w:rsidR="001A7B77" w:rsidRDefault="001A7B77">
      <w:pPr>
        <w:spacing w:line="255" w:lineRule="exact"/>
        <w:rPr>
          <w:sz w:val="24"/>
        </w:rPr>
        <w:sectPr w:rsidR="001A7B77">
          <w:pgSz w:w="12240" w:h="15840"/>
          <w:pgMar w:top="1820" w:right="1320" w:bottom="280" w:left="1320" w:header="728" w:footer="0" w:gutter="0"/>
          <w:cols w:space="720"/>
        </w:sectPr>
      </w:pPr>
    </w:p>
    <w:p w14:paraId="35C41A54" w14:textId="77777777" w:rsidR="001A7B77" w:rsidRDefault="001A7B77">
      <w:pPr>
        <w:pStyle w:val="BodyText"/>
        <w:spacing w:before="11"/>
        <w:rPr>
          <w:sz w:val="23"/>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1"/>
        <w:gridCol w:w="4857"/>
      </w:tblGrid>
      <w:tr w:rsidR="001A7B77" w14:paraId="35C41A56" w14:textId="77777777">
        <w:trPr>
          <w:trHeight w:val="275"/>
        </w:trPr>
        <w:tc>
          <w:tcPr>
            <w:tcW w:w="9358" w:type="dxa"/>
            <w:gridSpan w:val="2"/>
          </w:tcPr>
          <w:p w14:paraId="35C41A55" w14:textId="77777777" w:rsidR="001A7B77" w:rsidRDefault="001A7B77">
            <w:pPr>
              <w:pStyle w:val="TableParagraph"/>
              <w:jc w:val="left"/>
              <w:rPr>
                <w:rFonts w:ascii="Times New Roman"/>
                <w:sz w:val="20"/>
              </w:rPr>
            </w:pPr>
          </w:p>
        </w:tc>
      </w:tr>
      <w:tr w:rsidR="001A7B77" w14:paraId="35C41A59" w14:textId="77777777">
        <w:trPr>
          <w:trHeight w:val="275"/>
        </w:trPr>
        <w:tc>
          <w:tcPr>
            <w:tcW w:w="4501" w:type="dxa"/>
          </w:tcPr>
          <w:p w14:paraId="35C41A57" w14:textId="77777777" w:rsidR="001A7B77" w:rsidRDefault="00BA69DC">
            <w:pPr>
              <w:pStyle w:val="TableParagraph"/>
              <w:spacing w:line="255" w:lineRule="exact"/>
              <w:ind w:left="494" w:right="487"/>
              <w:rPr>
                <w:b/>
                <w:sz w:val="24"/>
              </w:rPr>
            </w:pPr>
            <w:r>
              <w:rPr>
                <w:b/>
                <w:sz w:val="24"/>
              </w:rPr>
              <w:t>Cowpea Ranking</w:t>
            </w:r>
          </w:p>
        </w:tc>
        <w:tc>
          <w:tcPr>
            <w:tcW w:w="4857" w:type="dxa"/>
          </w:tcPr>
          <w:p w14:paraId="35C41A58" w14:textId="77777777" w:rsidR="001A7B77" w:rsidRDefault="00BA69DC">
            <w:pPr>
              <w:pStyle w:val="TableParagraph"/>
              <w:spacing w:line="255" w:lineRule="exact"/>
              <w:ind w:left="336" w:right="331"/>
              <w:rPr>
                <w:b/>
                <w:sz w:val="24"/>
              </w:rPr>
            </w:pPr>
            <w:r>
              <w:rPr>
                <w:b/>
                <w:sz w:val="24"/>
              </w:rPr>
              <w:t>Cowpea Score (points)</w:t>
            </w:r>
          </w:p>
        </w:tc>
      </w:tr>
      <w:tr w:rsidR="001A7B77" w14:paraId="35C41A5C" w14:textId="77777777">
        <w:trPr>
          <w:trHeight w:val="275"/>
        </w:trPr>
        <w:tc>
          <w:tcPr>
            <w:tcW w:w="4501" w:type="dxa"/>
          </w:tcPr>
          <w:p w14:paraId="35C41A5A" w14:textId="77777777" w:rsidR="001A7B77" w:rsidRDefault="00BA69DC">
            <w:pPr>
              <w:pStyle w:val="TableParagraph"/>
              <w:spacing w:line="255" w:lineRule="exact"/>
              <w:ind w:left="5"/>
              <w:rPr>
                <w:sz w:val="24"/>
              </w:rPr>
            </w:pPr>
            <w:r>
              <w:rPr>
                <w:w w:val="99"/>
                <w:sz w:val="24"/>
              </w:rPr>
              <w:t>1</w:t>
            </w:r>
          </w:p>
        </w:tc>
        <w:tc>
          <w:tcPr>
            <w:tcW w:w="4857" w:type="dxa"/>
          </w:tcPr>
          <w:p w14:paraId="35C41A5B" w14:textId="77777777" w:rsidR="001A7B77" w:rsidRDefault="00BA69DC">
            <w:pPr>
              <w:pStyle w:val="TableParagraph"/>
              <w:spacing w:line="255" w:lineRule="exact"/>
              <w:ind w:left="4"/>
              <w:rPr>
                <w:sz w:val="24"/>
              </w:rPr>
            </w:pPr>
            <w:r>
              <w:rPr>
                <w:w w:val="99"/>
                <w:sz w:val="24"/>
              </w:rPr>
              <w:t>4</w:t>
            </w:r>
          </w:p>
        </w:tc>
      </w:tr>
      <w:tr w:rsidR="001A7B77" w14:paraId="35C41A5F" w14:textId="77777777">
        <w:trPr>
          <w:trHeight w:val="277"/>
        </w:trPr>
        <w:tc>
          <w:tcPr>
            <w:tcW w:w="4501" w:type="dxa"/>
          </w:tcPr>
          <w:p w14:paraId="35C41A5D" w14:textId="77777777" w:rsidR="001A7B77" w:rsidRDefault="00BA69DC">
            <w:pPr>
              <w:pStyle w:val="TableParagraph"/>
              <w:spacing w:before="2" w:line="255" w:lineRule="exact"/>
              <w:ind w:left="5"/>
              <w:rPr>
                <w:sz w:val="24"/>
              </w:rPr>
            </w:pPr>
            <w:r>
              <w:rPr>
                <w:w w:val="99"/>
                <w:sz w:val="24"/>
              </w:rPr>
              <w:t>2</w:t>
            </w:r>
          </w:p>
        </w:tc>
        <w:tc>
          <w:tcPr>
            <w:tcW w:w="4857" w:type="dxa"/>
          </w:tcPr>
          <w:p w14:paraId="35C41A5E" w14:textId="77777777" w:rsidR="001A7B77" w:rsidRDefault="00BA69DC">
            <w:pPr>
              <w:pStyle w:val="TableParagraph"/>
              <w:spacing w:before="2" w:line="255" w:lineRule="exact"/>
              <w:ind w:left="4"/>
              <w:rPr>
                <w:sz w:val="24"/>
              </w:rPr>
            </w:pPr>
            <w:r>
              <w:rPr>
                <w:w w:val="99"/>
                <w:sz w:val="24"/>
              </w:rPr>
              <w:t>3</w:t>
            </w:r>
          </w:p>
        </w:tc>
      </w:tr>
      <w:tr w:rsidR="001A7B77" w14:paraId="35C41A62" w14:textId="77777777">
        <w:trPr>
          <w:trHeight w:val="275"/>
        </w:trPr>
        <w:tc>
          <w:tcPr>
            <w:tcW w:w="4501" w:type="dxa"/>
          </w:tcPr>
          <w:p w14:paraId="35C41A60" w14:textId="77777777" w:rsidR="001A7B77" w:rsidRDefault="00BA69DC">
            <w:pPr>
              <w:pStyle w:val="TableParagraph"/>
              <w:spacing w:line="255" w:lineRule="exact"/>
              <w:ind w:left="5"/>
              <w:rPr>
                <w:sz w:val="24"/>
              </w:rPr>
            </w:pPr>
            <w:r>
              <w:rPr>
                <w:w w:val="99"/>
                <w:sz w:val="24"/>
              </w:rPr>
              <w:t>3</w:t>
            </w:r>
          </w:p>
        </w:tc>
        <w:tc>
          <w:tcPr>
            <w:tcW w:w="4857" w:type="dxa"/>
          </w:tcPr>
          <w:p w14:paraId="35C41A61" w14:textId="77777777" w:rsidR="001A7B77" w:rsidRDefault="00BA69DC">
            <w:pPr>
              <w:pStyle w:val="TableParagraph"/>
              <w:spacing w:line="255" w:lineRule="exact"/>
              <w:ind w:left="4"/>
              <w:rPr>
                <w:sz w:val="24"/>
              </w:rPr>
            </w:pPr>
            <w:r>
              <w:rPr>
                <w:w w:val="99"/>
                <w:sz w:val="24"/>
              </w:rPr>
              <w:t>2</w:t>
            </w:r>
          </w:p>
        </w:tc>
      </w:tr>
      <w:tr w:rsidR="001A7B77" w14:paraId="35C41A65" w14:textId="77777777">
        <w:trPr>
          <w:trHeight w:val="275"/>
        </w:trPr>
        <w:tc>
          <w:tcPr>
            <w:tcW w:w="4501" w:type="dxa"/>
          </w:tcPr>
          <w:p w14:paraId="35C41A63" w14:textId="77777777" w:rsidR="001A7B77" w:rsidRDefault="00BA69DC">
            <w:pPr>
              <w:pStyle w:val="TableParagraph"/>
              <w:spacing w:line="255" w:lineRule="exact"/>
              <w:ind w:left="5"/>
              <w:rPr>
                <w:sz w:val="24"/>
              </w:rPr>
            </w:pPr>
            <w:r>
              <w:rPr>
                <w:w w:val="99"/>
                <w:sz w:val="24"/>
              </w:rPr>
              <w:t>4</w:t>
            </w:r>
          </w:p>
        </w:tc>
        <w:tc>
          <w:tcPr>
            <w:tcW w:w="4857" w:type="dxa"/>
          </w:tcPr>
          <w:p w14:paraId="35C41A64" w14:textId="77777777" w:rsidR="001A7B77" w:rsidRDefault="00BA69DC">
            <w:pPr>
              <w:pStyle w:val="TableParagraph"/>
              <w:spacing w:line="255" w:lineRule="exact"/>
              <w:ind w:left="4"/>
              <w:rPr>
                <w:sz w:val="24"/>
              </w:rPr>
            </w:pPr>
            <w:r>
              <w:rPr>
                <w:w w:val="99"/>
                <w:sz w:val="24"/>
              </w:rPr>
              <w:t>1</w:t>
            </w:r>
          </w:p>
        </w:tc>
      </w:tr>
      <w:tr w:rsidR="001A7B77" w14:paraId="35C41A67" w14:textId="77777777">
        <w:trPr>
          <w:trHeight w:val="275"/>
        </w:trPr>
        <w:tc>
          <w:tcPr>
            <w:tcW w:w="9358" w:type="dxa"/>
            <w:gridSpan w:val="2"/>
          </w:tcPr>
          <w:p w14:paraId="35C41A66" w14:textId="77777777" w:rsidR="001A7B77" w:rsidRDefault="001A7B77">
            <w:pPr>
              <w:pStyle w:val="TableParagraph"/>
              <w:jc w:val="left"/>
              <w:rPr>
                <w:rFonts w:ascii="Times New Roman"/>
                <w:sz w:val="20"/>
              </w:rPr>
            </w:pPr>
          </w:p>
        </w:tc>
      </w:tr>
      <w:tr w:rsidR="001A7B77" w14:paraId="35C41A6A" w14:textId="77777777">
        <w:trPr>
          <w:trHeight w:val="275"/>
        </w:trPr>
        <w:tc>
          <w:tcPr>
            <w:tcW w:w="4501" w:type="dxa"/>
          </w:tcPr>
          <w:p w14:paraId="35C41A68" w14:textId="77777777" w:rsidR="001A7B77" w:rsidRDefault="00BA69DC">
            <w:pPr>
              <w:pStyle w:val="TableParagraph"/>
              <w:spacing w:line="255" w:lineRule="exact"/>
              <w:ind w:left="495" w:right="487"/>
              <w:rPr>
                <w:b/>
                <w:sz w:val="24"/>
              </w:rPr>
            </w:pPr>
            <w:r>
              <w:rPr>
                <w:b/>
                <w:sz w:val="24"/>
              </w:rPr>
              <w:t>Slenderleaf Rattlebox Ranking</w:t>
            </w:r>
          </w:p>
        </w:tc>
        <w:tc>
          <w:tcPr>
            <w:tcW w:w="4857" w:type="dxa"/>
          </w:tcPr>
          <w:p w14:paraId="35C41A69" w14:textId="77777777" w:rsidR="001A7B77" w:rsidRDefault="00BA69DC">
            <w:pPr>
              <w:pStyle w:val="TableParagraph"/>
              <w:spacing w:line="255" w:lineRule="exact"/>
              <w:ind w:left="340" w:right="331"/>
              <w:rPr>
                <w:b/>
                <w:sz w:val="24"/>
              </w:rPr>
            </w:pPr>
            <w:r>
              <w:rPr>
                <w:b/>
                <w:sz w:val="24"/>
              </w:rPr>
              <w:t>Slenderleaf Rattlebox Score (points)</w:t>
            </w:r>
          </w:p>
        </w:tc>
      </w:tr>
      <w:tr w:rsidR="001A7B77" w14:paraId="35C41A6D" w14:textId="77777777">
        <w:trPr>
          <w:trHeight w:val="276"/>
        </w:trPr>
        <w:tc>
          <w:tcPr>
            <w:tcW w:w="4501" w:type="dxa"/>
          </w:tcPr>
          <w:p w14:paraId="35C41A6B" w14:textId="77777777" w:rsidR="001A7B77" w:rsidRDefault="00BA69DC">
            <w:pPr>
              <w:pStyle w:val="TableParagraph"/>
              <w:spacing w:before="1" w:line="255" w:lineRule="exact"/>
              <w:ind w:left="5"/>
              <w:rPr>
                <w:sz w:val="24"/>
              </w:rPr>
            </w:pPr>
            <w:r>
              <w:rPr>
                <w:w w:val="99"/>
                <w:sz w:val="24"/>
              </w:rPr>
              <w:t>1</w:t>
            </w:r>
          </w:p>
        </w:tc>
        <w:tc>
          <w:tcPr>
            <w:tcW w:w="4857" w:type="dxa"/>
          </w:tcPr>
          <w:p w14:paraId="35C41A6C" w14:textId="77777777" w:rsidR="001A7B77" w:rsidRDefault="00BA69DC">
            <w:pPr>
              <w:pStyle w:val="TableParagraph"/>
              <w:spacing w:before="1" w:line="255" w:lineRule="exact"/>
              <w:ind w:left="4"/>
              <w:rPr>
                <w:sz w:val="24"/>
              </w:rPr>
            </w:pPr>
            <w:r>
              <w:rPr>
                <w:w w:val="99"/>
                <w:sz w:val="24"/>
              </w:rPr>
              <w:t>2</w:t>
            </w:r>
          </w:p>
        </w:tc>
      </w:tr>
      <w:tr w:rsidR="001A7B77" w14:paraId="35C41A70" w14:textId="77777777">
        <w:trPr>
          <w:trHeight w:val="277"/>
        </w:trPr>
        <w:tc>
          <w:tcPr>
            <w:tcW w:w="4501" w:type="dxa"/>
          </w:tcPr>
          <w:p w14:paraId="35C41A6E" w14:textId="77777777" w:rsidR="001A7B77" w:rsidRDefault="00BA69DC">
            <w:pPr>
              <w:pStyle w:val="TableParagraph"/>
              <w:spacing w:before="2" w:line="255" w:lineRule="exact"/>
              <w:ind w:left="5"/>
              <w:rPr>
                <w:sz w:val="24"/>
              </w:rPr>
            </w:pPr>
            <w:r>
              <w:rPr>
                <w:w w:val="99"/>
                <w:sz w:val="24"/>
              </w:rPr>
              <w:t>2</w:t>
            </w:r>
          </w:p>
        </w:tc>
        <w:tc>
          <w:tcPr>
            <w:tcW w:w="4857" w:type="dxa"/>
          </w:tcPr>
          <w:p w14:paraId="35C41A6F" w14:textId="77777777" w:rsidR="001A7B77" w:rsidRDefault="00BA69DC">
            <w:pPr>
              <w:pStyle w:val="TableParagraph"/>
              <w:spacing w:before="2" w:line="255" w:lineRule="exact"/>
              <w:ind w:left="4"/>
              <w:rPr>
                <w:sz w:val="24"/>
              </w:rPr>
            </w:pPr>
            <w:r>
              <w:rPr>
                <w:w w:val="99"/>
                <w:sz w:val="24"/>
              </w:rPr>
              <w:t>1</w:t>
            </w:r>
          </w:p>
        </w:tc>
      </w:tr>
    </w:tbl>
    <w:p w14:paraId="35C41A71" w14:textId="77777777" w:rsidR="001A7B77" w:rsidRDefault="001A7B77">
      <w:pPr>
        <w:pStyle w:val="BodyText"/>
        <w:rPr>
          <w:sz w:val="16"/>
        </w:rPr>
      </w:pPr>
    </w:p>
    <w:p w14:paraId="35C41A72" w14:textId="77777777" w:rsidR="001A7B77" w:rsidRDefault="00BA69DC">
      <w:pPr>
        <w:pStyle w:val="BodyText"/>
        <w:spacing w:before="92"/>
        <w:ind w:left="120" w:right="255"/>
      </w:pPr>
      <w:r>
        <w:t xml:space="preserve">Not all participants ranked each cover </w:t>
      </w:r>
      <w:proofErr w:type="gramStart"/>
      <w:r>
        <w:t>crop</w:t>
      </w:r>
      <w:proofErr w:type="gramEnd"/>
      <w:r>
        <w:t xml:space="preserve"> so we calculated the average score based on the number of participants that ranked each of the cover crops. None of the participants ranked the Slenderleaf Rattlebox accessions due to poor performance overall. Th</w:t>
      </w:r>
      <w:r>
        <w:t>e most highly ranked accessions were (1) cowpea – US 1136, (2) cowpea – US 1138, and (3) Sunn hemp – Sanni. Below is the summary of rankings and scores for each accession.</w:t>
      </w:r>
    </w:p>
    <w:p w14:paraId="35C41A73" w14:textId="77777777" w:rsidR="001A7B77" w:rsidRDefault="001A7B77">
      <w:pPr>
        <w:pStyle w:val="BodyText"/>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87"/>
        <w:gridCol w:w="2609"/>
        <w:gridCol w:w="3956"/>
      </w:tblGrid>
      <w:tr w:rsidR="001A7B77" w14:paraId="35C41A75" w14:textId="77777777">
        <w:trPr>
          <w:trHeight w:val="551"/>
        </w:trPr>
        <w:tc>
          <w:tcPr>
            <w:tcW w:w="9352" w:type="dxa"/>
            <w:gridSpan w:val="3"/>
          </w:tcPr>
          <w:p w14:paraId="35C41A74" w14:textId="77777777" w:rsidR="001A7B77" w:rsidRDefault="00BA69DC">
            <w:pPr>
              <w:pStyle w:val="TableParagraph"/>
              <w:spacing w:line="270" w:lineRule="atLeast"/>
              <w:ind w:left="1612" w:right="542" w:hanging="1047"/>
              <w:jc w:val="left"/>
              <w:rPr>
                <w:b/>
                <w:sz w:val="24"/>
              </w:rPr>
            </w:pPr>
            <w:r>
              <w:rPr>
                <w:b/>
                <w:sz w:val="24"/>
              </w:rPr>
              <w:t xml:space="preserve">Rank from </w:t>
            </w:r>
            <w:r>
              <w:rPr>
                <w:b/>
                <w:i/>
                <w:sz w:val="24"/>
              </w:rPr>
              <w:t xml:space="preserve">best to worst </w:t>
            </w:r>
            <w:r>
              <w:rPr>
                <w:b/>
                <w:sz w:val="24"/>
              </w:rPr>
              <w:t>the performance of the cover crops within each species (Sunn hemp, Cowpea, Slenderleaf Rattlebox).</w:t>
            </w:r>
          </w:p>
        </w:tc>
      </w:tr>
      <w:tr w:rsidR="001A7B77" w14:paraId="35C41A79" w14:textId="77777777">
        <w:trPr>
          <w:trHeight w:val="275"/>
        </w:trPr>
        <w:tc>
          <w:tcPr>
            <w:tcW w:w="2787" w:type="dxa"/>
          </w:tcPr>
          <w:p w14:paraId="35C41A76" w14:textId="77777777" w:rsidR="001A7B77" w:rsidRDefault="00BA69DC">
            <w:pPr>
              <w:pStyle w:val="TableParagraph"/>
              <w:spacing w:line="255" w:lineRule="exact"/>
              <w:ind w:left="143" w:right="138"/>
              <w:rPr>
                <w:b/>
                <w:sz w:val="24"/>
              </w:rPr>
            </w:pPr>
            <w:r>
              <w:rPr>
                <w:b/>
                <w:sz w:val="24"/>
              </w:rPr>
              <w:t>Sunn Hemp</w:t>
            </w:r>
          </w:p>
        </w:tc>
        <w:tc>
          <w:tcPr>
            <w:tcW w:w="2609" w:type="dxa"/>
          </w:tcPr>
          <w:p w14:paraId="35C41A77" w14:textId="77777777" w:rsidR="001A7B77" w:rsidRDefault="00BA69DC">
            <w:pPr>
              <w:pStyle w:val="TableParagraph"/>
              <w:spacing w:line="255" w:lineRule="exact"/>
              <w:ind w:left="154" w:right="150"/>
              <w:rPr>
                <w:b/>
                <w:sz w:val="24"/>
              </w:rPr>
            </w:pPr>
            <w:r>
              <w:rPr>
                <w:b/>
                <w:sz w:val="24"/>
              </w:rPr>
              <w:t>Total Score (points)</w:t>
            </w:r>
          </w:p>
        </w:tc>
        <w:tc>
          <w:tcPr>
            <w:tcW w:w="3956" w:type="dxa"/>
          </w:tcPr>
          <w:p w14:paraId="35C41A78" w14:textId="77777777" w:rsidR="001A7B77" w:rsidRDefault="00BA69DC">
            <w:pPr>
              <w:pStyle w:val="TableParagraph"/>
              <w:spacing w:line="255" w:lineRule="exact"/>
              <w:ind w:left="155" w:right="148"/>
              <w:rPr>
                <w:b/>
                <w:sz w:val="24"/>
              </w:rPr>
            </w:pPr>
            <w:r>
              <w:rPr>
                <w:b/>
                <w:sz w:val="24"/>
              </w:rPr>
              <w:t>Average Score (Out of 3 points)</w:t>
            </w:r>
          </w:p>
        </w:tc>
      </w:tr>
      <w:tr w:rsidR="001A7B77" w14:paraId="35C41A7D" w14:textId="77777777">
        <w:trPr>
          <w:trHeight w:val="275"/>
        </w:trPr>
        <w:tc>
          <w:tcPr>
            <w:tcW w:w="2787" w:type="dxa"/>
          </w:tcPr>
          <w:p w14:paraId="35C41A7A" w14:textId="77777777" w:rsidR="001A7B77" w:rsidRDefault="00BA69DC">
            <w:pPr>
              <w:pStyle w:val="TableParagraph"/>
              <w:spacing w:line="255" w:lineRule="exact"/>
              <w:ind w:left="143" w:right="135"/>
              <w:rPr>
                <w:sz w:val="24"/>
              </w:rPr>
            </w:pPr>
            <w:r>
              <w:rPr>
                <w:sz w:val="24"/>
              </w:rPr>
              <w:t>Sanni</w:t>
            </w:r>
          </w:p>
        </w:tc>
        <w:tc>
          <w:tcPr>
            <w:tcW w:w="2609" w:type="dxa"/>
          </w:tcPr>
          <w:p w14:paraId="35C41A7B" w14:textId="77777777" w:rsidR="001A7B77" w:rsidRDefault="00BA69DC">
            <w:pPr>
              <w:pStyle w:val="TableParagraph"/>
              <w:spacing w:line="255" w:lineRule="exact"/>
              <w:ind w:left="154" w:right="148"/>
              <w:rPr>
                <w:sz w:val="24"/>
              </w:rPr>
            </w:pPr>
            <w:r>
              <w:rPr>
                <w:sz w:val="24"/>
              </w:rPr>
              <w:t>17</w:t>
            </w:r>
          </w:p>
        </w:tc>
        <w:tc>
          <w:tcPr>
            <w:tcW w:w="3956" w:type="dxa"/>
          </w:tcPr>
          <w:p w14:paraId="35C41A7C" w14:textId="77777777" w:rsidR="001A7B77" w:rsidRDefault="00BA69DC">
            <w:pPr>
              <w:pStyle w:val="TableParagraph"/>
              <w:spacing w:line="255" w:lineRule="exact"/>
              <w:ind w:left="155" w:right="148"/>
              <w:rPr>
                <w:sz w:val="24"/>
              </w:rPr>
            </w:pPr>
            <w:r>
              <w:rPr>
                <w:sz w:val="24"/>
              </w:rPr>
              <w:t>2.8</w:t>
            </w:r>
          </w:p>
        </w:tc>
      </w:tr>
      <w:tr w:rsidR="001A7B77" w14:paraId="35C41A81" w14:textId="77777777">
        <w:trPr>
          <w:trHeight w:val="275"/>
        </w:trPr>
        <w:tc>
          <w:tcPr>
            <w:tcW w:w="2787" w:type="dxa"/>
          </w:tcPr>
          <w:p w14:paraId="35C41A7E" w14:textId="77777777" w:rsidR="001A7B77" w:rsidRDefault="00BA69DC">
            <w:pPr>
              <w:pStyle w:val="TableParagraph"/>
              <w:spacing w:line="255" w:lineRule="exact"/>
              <w:ind w:left="143" w:right="135"/>
              <w:rPr>
                <w:sz w:val="24"/>
              </w:rPr>
            </w:pPr>
            <w:r>
              <w:rPr>
                <w:sz w:val="24"/>
              </w:rPr>
              <w:t>Tropic Sun</w:t>
            </w:r>
          </w:p>
        </w:tc>
        <w:tc>
          <w:tcPr>
            <w:tcW w:w="2609" w:type="dxa"/>
          </w:tcPr>
          <w:p w14:paraId="35C41A7F" w14:textId="77777777" w:rsidR="001A7B77" w:rsidRDefault="00BA69DC">
            <w:pPr>
              <w:pStyle w:val="TableParagraph"/>
              <w:spacing w:line="255" w:lineRule="exact"/>
              <w:ind w:left="154" w:right="148"/>
              <w:rPr>
                <w:sz w:val="24"/>
              </w:rPr>
            </w:pPr>
            <w:r>
              <w:rPr>
                <w:sz w:val="24"/>
              </w:rPr>
              <w:t>10</w:t>
            </w:r>
          </w:p>
        </w:tc>
        <w:tc>
          <w:tcPr>
            <w:tcW w:w="3956" w:type="dxa"/>
          </w:tcPr>
          <w:p w14:paraId="35C41A80" w14:textId="77777777" w:rsidR="001A7B77" w:rsidRDefault="00BA69DC">
            <w:pPr>
              <w:pStyle w:val="TableParagraph"/>
              <w:spacing w:line="255" w:lineRule="exact"/>
              <w:ind w:left="155" w:right="148"/>
              <w:rPr>
                <w:sz w:val="24"/>
              </w:rPr>
            </w:pPr>
            <w:r>
              <w:rPr>
                <w:sz w:val="24"/>
              </w:rPr>
              <w:t>1.7</w:t>
            </w:r>
          </w:p>
        </w:tc>
      </w:tr>
      <w:tr w:rsidR="001A7B77" w14:paraId="35C41A85" w14:textId="77777777">
        <w:trPr>
          <w:trHeight w:val="275"/>
        </w:trPr>
        <w:tc>
          <w:tcPr>
            <w:tcW w:w="2787" w:type="dxa"/>
          </w:tcPr>
          <w:p w14:paraId="35C41A82" w14:textId="77777777" w:rsidR="001A7B77" w:rsidRDefault="00BA69DC">
            <w:pPr>
              <w:pStyle w:val="TableParagraph"/>
              <w:spacing w:line="255" w:lineRule="exact"/>
              <w:ind w:left="143" w:right="138"/>
              <w:rPr>
                <w:sz w:val="24"/>
              </w:rPr>
            </w:pPr>
            <w:r>
              <w:rPr>
                <w:sz w:val="24"/>
              </w:rPr>
              <w:t>AU Golden</w:t>
            </w:r>
          </w:p>
        </w:tc>
        <w:tc>
          <w:tcPr>
            <w:tcW w:w="2609" w:type="dxa"/>
          </w:tcPr>
          <w:p w14:paraId="35C41A83" w14:textId="77777777" w:rsidR="001A7B77" w:rsidRDefault="00BA69DC">
            <w:pPr>
              <w:pStyle w:val="TableParagraph"/>
              <w:spacing w:line="255" w:lineRule="exact"/>
              <w:ind w:left="1"/>
              <w:rPr>
                <w:sz w:val="24"/>
              </w:rPr>
            </w:pPr>
            <w:r>
              <w:rPr>
                <w:w w:val="99"/>
                <w:sz w:val="24"/>
              </w:rPr>
              <w:t>9</w:t>
            </w:r>
          </w:p>
        </w:tc>
        <w:tc>
          <w:tcPr>
            <w:tcW w:w="3956" w:type="dxa"/>
          </w:tcPr>
          <w:p w14:paraId="35C41A84" w14:textId="77777777" w:rsidR="001A7B77" w:rsidRDefault="00BA69DC">
            <w:pPr>
              <w:pStyle w:val="TableParagraph"/>
              <w:spacing w:line="255" w:lineRule="exact"/>
              <w:ind w:left="155" w:right="148"/>
              <w:rPr>
                <w:sz w:val="24"/>
              </w:rPr>
            </w:pPr>
            <w:r>
              <w:rPr>
                <w:sz w:val="24"/>
              </w:rPr>
              <w:t>1.5</w:t>
            </w:r>
          </w:p>
        </w:tc>
      </w:tr>
      <w:tr w:rsidR="001A7B77" w14:paraId="35C41A87" w14:textId="77777777">
        <w:trPr>
          <w:trHeight w:val="277"/>
        </w:trPr>
        <w:tc>
          <w:tcPr>
            <w:tcW w:w="9352" w:type="dxa"/>
            <w:gridSpan w:val="3"/>
          </w:tcPr>
          <w:p w14:paraId="35C41A86" w14:textId="77777777" w:rsidR="001A7B77" w:rsidRDefault="001A7B77">
            <w:pPr>
              <w:pStyle w:val="TableParagraph"/>
              <w:jc w:val="left"/>
              <w:rPr>
                <w:rFonts w:ascii="Times New Roman"/>
                <w:sz w:val="20"/>
              </w:rPr>
            </w:pPr>
          </w:p>
        </w:tc>
      </w:tr>
      <w:tr w:rsidR="001A7B77" w14:paraId="35C41A8B" w14:textId="77777777">
        <w:trPr>
          <w:trHeight w:val="275"/>
        </w:trPr>
        <w:tc>
          <w:tcPr>
            <w:tcW w:w="2787" w:type="dxa"/>
          </w:tcPr>
          <w:p w14:paraId="35C41A88" w14:textId="77777777" w:rsidR="001A7B77" w:rsidRDefault="00BA69DC">
            <w:pPr>
              <w:pStyle w:val="TableParagraph"/>
              <w:spacing w:line="255" w:lineRule="exact"/>
              <w:ind w:left="143" w:right="138"/>
              <w:rPr>
                <w:b/>
                <w:sz w:val="24"/>
              </w:rPr>
            </w:pPr>
            <w:r>
              <w:rPr>
                <w:b/>
                <w:sz w:val="24"/>
              </w:rPr>
              <w:t>Cowpea</w:t>
            </w:r>
          </w:p>
        </w:tc>
        <w:tc>
          <w:tcPr>
            <w:tcW w:w="2609" w:type="dxa"/>
          </w:tcPr>
          <w:p w14:paraId="35C41A89" w14:textId="77777777" w:rsidR="001A7B77" w:rsidRDefault="00BA69DC">
            <w:pPr>
              <w:pStyle w:val="TableParagraph"/>
              <w:spacing w:line="255" w:lineRule="exact"/>
              <w:ind w:left="154" w:right="150"/>
              <w:rPr>
                <w:b/>
                <w:sz w:val="24"/>
              </w:rPr>
            </w:pPr>
            <w:r>
              <w:rPr>
                <w:b/>
                <w:sz w:val="24"/>
              </w:rPr>
              <w:t>Total Score (points)</w:t>
            </w:r>
          </w:p>
        </w:tc>
        <w:tc>
          <w:tcPr>
            <w:tcW w:w="3956" w:type="dxa"/>
          </w:tcPr>
          <w:p w14:paraId="35C41A8A" w14:textId="77777777" w:rsidR="001A7B77" w:rsidRDefault="00BA69DC">
            <w:pPr>
              <w:pStyle w:val="TableParagraph"/>
              <w:spacing w:line="255" w:lineRule="exact"/>
              <w:ind w:left="155" w:right="148"/>
              <w:rPr>
                <w:b/>
                <w:sz w:val="24"/>
              </w:rPr>
            </w:pPr>
            <w:r>
              <w:rPr>
                <w:b/>
                <w:sz w:val="24"/>
              </w:rPr>
              <w:t>Average Score (Out of 4 points)</w:t>
            </w:r>
          </w:p>
        </w:tc>
      </w:tr>
      <w:tr w:rsidR="001A7B77" w14:paraId="35C41A8F" w14:textId="77777777">
        <w:trPr>
          <w:trHeight w:val="275"/>
        </w:trPr>
        <w:tc>
          <w:tcPr>
            <w:tcW w:w="2787" w:type="dxa"/>
          </w:tcPr>
          <w:p w14:paraId="35C41A8C" w14:textId="77777777" w:rsidR="001A7B77" w:rsidRDefault="00BA69DC">
            <w:pPr>
              <w:pStyle w:val="TableParagraph"/>
              <w:spacing w:line="255" w:lineRule="exact"/>
              <w:ind w:left="143" w:right="138"/>
              <w:rPr>
                <w:sz w:val="24"/>
              </w:rPr>
            </w:pPr>
            <w:r>
              <w:rPr>
                <w:sz w:val="24"/>
              </w:rPr>
              <w:t>US 1136</w:t>
            </w:r>
          </w:p>
        </w:tc>
        <w:tc>
          <w:tcPr>
            <w:tcW w:w="2609" w:type="dxa"/>
          </w:tcPr>
          <w:p w14:paraId="35C41A8D" w14:textId="77777777" w:rsidR="001A7B77" w:rsidRDefault="00BA69DC">
            <w:pPr>
              <w:pStyle w:val="TableParagraph"/>
              <w:spacing w:line="255" w:lineRule="exact"/>
              <w:ind w:left="154" w:right="148"/>
              <w:rPr>
                <w:sz w:val="24"/>
              </w:rPr>
            </w:pPr>
            <w:r>
              <w:rPr>
                <w:sz w:val="24"/>
              </w:rPr>
              <w:t>22</w:t>
            </w:r>
          </w:p>
        </w:tc>
        <w:tc>
          <w:tcPr>
            <w:tcW w:w="3956" w:type="dxa"/>
          </w:tcPr>
          <w:p w14:paraId="35C41A8E" w14:textId="77777777" w:rsidR="001A7B77" w:rsidRDefault="00BA69DC">
            <w:pPr>
              <w:pStyle w:val="TableParagraph"/>
              <w:spacing w:line="255" w:lineRule="exact"/>
              <w:ind w:left="155" w:right="148"/>
              <w:rPr>
                <w:sz w:val="24"/>
              </w:rPr>
            </w:pPr>
            <w:r>
              <w:rPr>
                <w:sz w:val="24"/>
              </w:rPr>
              <w:t>3.7</w:t>
            </w:r>
          </w:p>
        </w:tc>
      </w:tr>
      <w:tr w:rsidR="001A7B77" w14:paraId="35C41A93" w14:textId="77777777">
        <w:trPr>
          <w:trHeight w:val="275"/>
        </w:trPr>
        <w:tc>
          <w:tcPr>
            <w:tcW w:w="2787" w:type="dxa"/>
          </w:tcPr>
          <w:p w14:paraId="35C41A90" w14:textId="77777777" w:rsidR="001A7B77" w:rsidRDefault="00BA69DC">
            <w:pPr>
              <w:pStyle w:val="TableParagraph"/>
              <w:spacing w:line="255" w:lineRule="exact"/>
              <w:ind w:left="143" w:right="138"/>
              <w:rPr>
                <w:sz w:val="24"/>
              </w:rPr>
            </w:pPr>
            <w:r>
              <w:rPr>
                <w:sz w:val="24"/>
              </w:rPr>
              <w:t>US 1138</w:t>
            </w:r>
          </w:p>
        </w:tc>
        <w:tc>
          <w:tcPr>
            <w:tcW w:w="2609" w:type="dxa"/>
          </w:tcPr>
          <w:p w14:paraId="35C41A91" w14:textId="77777777" w:rsidR="001A7B77" w:rsidRDefault="00BA69DC">
            <w:pPr>
              <w:pStyle w:val="TableParagraph"/>
              <w:spacing w:line="255" w:lineRule="exact"/>
              <w:ind w:left="154" w:right="148"/>
              <w:rPr>
                <w:sz w:val="24"/>
              </w:rPr>
            </w:pPr>
            <w:r>
              <w:rPr>
                <w:sz w:val="24"/>
              </w:rPr>
              <w:t>21</w:t>
            </w:r>
          </w:p>
        </w:tc>
        <w:tc>
          <w:tcPr>
            <w:tcW w:w="3956" w:type="dxa"/>
          </w:tcPr>
          <w:p w14:paraId="35C41A92" w14:textId="77777777" w:rsidR="001A7B77" w:rsidRDefault="00BA69DC">
            <w:pPr>
              <w:pStyle w:val="TableParagraph"/>
              <w:spacing w:line="255" w:lineRule="exact"/>
              <w:ind w:left="155" w:right="148"/>
              <w:rPr>
                <w:sz w:val="24"/>
              </w:rPr>
            </w:pPr>
            <w:r>
              <w:rPr>
                <w:sz w:val="24"/>
              </w:rPr>
              <w:t>3.5</w:t>
            </w:r>
          </w:p>
        </w:tc>
      </w:tr>
      <w:tr w:rsidR="001A7B77" w14:paraId="35C41A97" w14:textId="77777777">
        <w:trPr>
          <w:trHeight w:val="275"/>
        </w:trPr>
        <w:tc>
          <w:tcPr>
            <w:tcW w:w="2787" w:type="dxa"/>
          </w:tcPr>
          <w:p w14:paraId="35C41A94" w14:textId="77777777" w:rsidR="001A7B77" w:rsidRDefault="00BA69DC">
            <w:pPr>
              <w:pStyle w:val="TableParagraph"/>
              <w:spacing w:line="255" w:lineRule="exact"/>
              <w:ind w:left="143" w:right="138"/>
              <w:rPr>
                <w:sz w:val="24"/>
              </w:rPr>
            </w:pPr>
            <w:r>
              <w:rPr>
                <w:sz w:val="24"/>
              </w:rPr>
              <w:t>US 1137</w:t>
            </w:r>
          </w:p>
        </w:tc>
        <w:tc>
          <w:tcPr>
            <w:tcW w:w="2609" w:type="dxa"/>
          </w:tcPr>
          <w:p w14:paraId="35C41A95" w14:textId="77777777" w:rsidR="001A7B77" w:rsidRDefault="00BA69DC">
            <w:pPr>
              <w:pStyle w:val="TableParagraph"/>
              <w:spacing w:line="255" w:lineRule="exact"/>
              <w:ind w:left="154" w:right="148"/>
              <w:rPr>
                <w:sz w:val="24"/>
              </w:rPr>
            </w:pPr>
            <w:r>
              <w:rPr>
                <w:sz w:val="24"/>
              </w:rPr>
              <w:t>11</w:t>
            </w:r>
          </w:p>
        </w:tc>
        <w:tc>
          <w:tcPr>
            <w:tcW w:w="3956" w:type="dxa"/>
          </w:tcPr>
          <w:p w14:paraId="35C41A96" w14:textId="77777777" w:rsidR="001A7B77" w:rsidRDefault="00BA69DC">
            <w:pPr>
              <w:pStyle w:val="TableParagraph"/>
              <w:spacing w:line="255" w:lineRule="exact"/>
              <w:ind w:left="155" w:right="148"/>
              <w:rPr>
                <w:sz w:val="24"/>
              </w:rPr>
            </w:pPr>
            <w:r>
              <w:rPr>
                <w:sz w:val="24"/>
              </w:rPr>
              <w:t>1.8</w:t>
            </w:r>
          </w:p>
        </w:tc>
      </w:tr>
      <w:tr w:rsidR="001A7B77" w14:paraId="35C41A9B" w14:textId="77777777">
        <w:trPr>
          <w:trHeight w:val="275"/>
        </w:trPr>
        <w:tc>
          <w:tcPr>
            <w:tcW w:w="2787" w:type="dxa"/>
          </w:tcPr>
          <w:p w14:paraId="35C41A98" w14:textId="77777777" w:rsidR="001A7B77" w:rsidRDefault="00BA69DC">
            <w:pPr>
              <w:pStyle w:val="TableParagraph"/>
              <w:spacing w:line="255" w:lineRule="exact"/>
              <w:ind w:left="143" w:right="136"/>
              <w:rPr>
                <w:sz w:val="24"/>
              </w:rPr>
            </w:pPr>
            <w:r>
              <w:rPr>
                <w:sz w:val="24"/>
              </w:rPr>
              <w:t>Iron Clay</w:t>
            </w:r>
          </w:p>
        </w:tc>
        <w:tc>
          <w:tcPr>
            <w:tcW w:w="2609" w:type="dxa"/>
          </w:tcPr>
          <w:p w14:paraId="35C41A99" w14:textId="77777777" w:rsidR="001A7B77" w:rsidRDefault="00BA69DC">
            <w:pPr>
              <w:pStyle w:val="TableParagraph"/>
              <w:spacing w:line="255" w:lineRule="exact"/>
              <w:ind w:left="1"/>
              <w:rPr>
                <w:sz w:val="24"/>
              </w:rPr>
            </w:pPr>
            <w:r>
              <w:rPr>
                <w:w w:val="99"/>
                <w:sz w:val="24"/>
              </w:rPr>
              <w:t>5</w:t>
            </w:r>
          </w:p>
        </w:tc>
        <w:tc>
          <w:tcPr>
            <w:tcW w:w="3956" w:type="dxa"/>
          </w:tcPr>
          <w:p w14:paraId="35C41A9A" w14:textId="77777777" w:rsidR="001A7B77" w:rsidRDefault="00BA69DC">
            <w:pPr>
              <w:pStyle w:val="TableParagraph"/>
              <w:spacing w:line="255" w:lineRule="exact"/>
              <w:ind w:left="155" w:right="148"/>
              <w:rPr>
                <w:sz w:val="24"/>
              </w:rPr>
            </w:pPr>
            <w:r>
              <w:rPr>
                <w:sz w:val="24"/>
              </w:rPr>
              <w:t>0.8</w:t>
            </w:r>
          </w:p>
        </w:tc>
      </w:tr>
      <w:tr w:rsidR="001A7B77" w14:paraId="35C41A9D" w14:textId="77777777">
        <w:trPr>
          <w:trHeight w:val="276"/>
        </w:trPr>
        <w:tc>
          <w:tcPr>
            <w:tcW w:w="9352" w:type="dxa"/>
            <w:gridSpan w:val="3"/>
          </w:tcPr>
          <w:p w14:paraId="35C41A9C" w14:textId="77777777" w:rsidR="001A7B77" w:rsidRDefault="001A7B77">
            <w:pPr>
              <w:pStyle w:val="TableParagraph"/>
              <w:jc w:val="left"/>
              <w:rPr>
                <w:rFonts w:ascii="Times New Roman"/>
                <w:sz w:val="20"/>
              </w:rPr>
            </w:pPr>
          </w:p>
        </w:tc>
      </w:tr>
      <w:tr w:rsidR="001A7B77" w14:paraId="35C41AA1" w14:textId="77777777">
        <w:trPr>
          <w:trHeight w:val="277"/>
        </w:trPr>
        <w:tc>
          <w:tcPr>
            <w:tcW w:w="2787" w:type="dxa"/>
          </w:tcPr>
          <w:p w14:paraId="35C41A9E" w14:textId="77777777" w:rsidR="001A7B77" w:rsidRDefault="00BA69DC">
            <w:pPr>
              <w:pStyle w:val="TableParagraph"/>
              <w:spacing w:before="2" w:line="255" w:lineRule="exact"/>
              <w:ind w:left="143" w:right="139"/>
              <w:rPr>
                <w:b/>
                <w:sz w:val="24"/>
              </w:rPr>
            </w:pPr>
            <w:r>
              <w:rPr>
                <w:b/>
                <w:sz w:val="24"/>
              </w:rPr>
              <w:t>Slenderleaf Rattlebox</w:t>
            </w:r>
          </w:p>
        </w:tc>
        <w:tc>
          <w:tcPr>
            <w:tcW w:w="2609" w:type="dxa"/>
          </w:tcPr>
          <w:p w14:paraId="35C41A9F" w14:textId="77777777" w:rsidR="001A7B77" w:rsidRDefault="00BA69DC">
            <w:pPr>
              <w:pStyle w:val="TableParagraph"/>
              <w:spacing w:before="2" w:line="255" w:lineRule="exact"/>
              <w:ind w:left="153" w:right="150"/>
              <w:rPr>
                <w:b/>
                <w:sz w:val="24"/>
              </w:rPr>
            </w:pPr>
            <w:r>
              <w:rPr>
                <w:b/>
                <w:sz w:val="24"/>
              </w:rPr>
              <w:t>Total Score (points)</w:t>
            </w:r>
          </w:p>
        </w:tc>
        <w:tc>
          <w:tcPr>
            <w:tcW w:w="3956" w:type="dxa"/>
          </w:tcPr>
          <w:p w14:paraId="35C41AA0" w14:textId="77777777" w:rsidR="001A7B77" w:rsidRDefault="00BA69DC">
            <w:pPr>
              <w:pStyle w:val="TableParagraph"/>
              <w:spacing w:before="2" w:line="255" w:lineRule="exact"/>
              <w:ind w:left="154" w:right="149"/>
              <w:rPr>
                <w:b/>
                <w:sz w:val="24"/>
              </w:rPr>
            </w:pPr>
            <w:r>
              <w:rPr>
                <w:b/>
                <w:sz w:val="24"/>
              </w:rPr>
              <w:t>Average Score (Out of 2 points)</w:t>
            </w:r>
          </w:p>
        </w:tc>
      </w:tr>
      <w:tr w:rsidR="001A7B77" w14:paraId="35C41AA5" w14:textId="77777777">
        <w:trPr>
          <w:trHeight w:val="275"/>
        </w:trPr>
        <w:tc>
          <w:tcPr>
            <w:tcW w:w="2787" w:type="dxa"/>
          </w:tcPr>
          <w:p w14:paraId="35C41AA2" w14:textId="77777777" w:rsidR="001A7B77" w:rsidRDefault="00BA69DC">
            <w:pPr>
              <w:pStyle w:val="TableParagraph"/>
              <w:spacing w:line="255" w:lineRule="exact"/>
              <w:ind w:left="143" w:right="137"/>
              <w:rPr>
                <w:sz w:val="24"/>
              </w:rPr>
            </w:pPr>
            <w:r>
              <w:rPr>
                <w:sz w:val="24"/>
              </w:rPr>
              <w:t>PI 274767</w:t>
            </w:r>
          </w:p>
        </w:tc>
        <w:tc>
          <w:tcPr>
            <w:tcW w:w="2609" w:type="dxa"/>
          </w:tcPr>
          <w:p w14:paraId="35C41AA3" w14:textId="77777777" w:rsidR="001A7B77" w:rsidRDefault="00BA69DC">
            <w:pPr>
              <w:pStyle w:val="TableParagraph"/>
              <w:spacing w:line="255" w:lineRule="exact"/>
              <w:ind w:left="153" w:right="150"/>
              <w:rPr>
                <w:sz w:val="24"/>
              </w:rPr>
            </w:pPr>
            <w:r>
              <w:rPr>
                <w:sz w:val="24"/>
              </w:rPr>
              <w:t>N/A</w:t>
            </w:r>
          </w:p>
        </w:tc>
        <w:tc>
          <w:tcPr>
            <w:tcW w:w="3956" w:type="dxa"/>
          </w:tcPr>
          <w:p w14:paraId="35C41AA4" w14:textId="77777777" w:rsidR="001A7B77" w:rsidRDefault="00BA69DC">
            <w:pPr>
              <w:pStyle w:val="TableParagraph"/>
              <w:spacing w:line="255" w:lineRule="exact"/>
              <w:ind w:left="154" w:right="149"/>
              <w:rPr>
                <w:sz w:val="24"/>
              </w:rPr>
            </w:pPr>
            <w:r>
              <w:rPr>
                <w:sz w:val="24"/>
              </w:rPr>
              <w:t>N/A</w:t>
            </w:r>
          </w:p>
        </w:tc>
      </w:tr>
      <w:tr w:rsidR="001A7B77" w14:paraId="35C41AA9" w14:textId="77777777">
        <w:trPr>
          <w:trHeight w:val="275"/>
        </w:trPr>
        <w:tc>
          <w:tcPr>
            <w:tcW w:w="2787" w:type="dxa"/>
          </w:tcPr>
          <w:p w14:paraId="35C41AA6" w14:textId="77777777" w:rsidR="001A7B77" w:rsidRDefault="00BA69DC">
            <w:pPr>
              <w:pStyle w:val="TableParagraph"/>
              <w:spacing w:line="255" w:lineRule="exact"/>
              <w:ind w:left="143" w:right="136"/>
              <w:rPr>
                <w:sz w:val="24"/>
              </w:rPr>
            </w:pPr>
            <w:r>
              <w:rPr>
                <w:sz w:val="24"/>
              </w:rPr>
              <w:t>Red Hemp</w:t>
            </w:r>
          </w:p>
        </w:tc>
        <w:tc>
          <w:tcPr>
            <w:tcW w:w="2609" w:type="dxa"/>
          </w:tcPr>
          <w:p w14:paraId="35C41AA7" w14:textId="77777777" w:rsidR="001A7B77" w:rsidRDefault="00BA69DC">
            <w:pPr>
              <w:pStyle w:val="TableParagraph"/>
              <w:spacing w:line="255" w:lineRule="exact"/>
              <w:ind w:left="153" w:right="150"/>
              <w:rPr>
                <w:sz w:val="24"/>
              </w:rPr>
            </w:pPr>
            <w:r>
              <w:rPr>
                <w:sz w:val="24"/>
              </w:rPr>
              <w:t>N/A</w:t>
            </w:r>
          </w:p>
        </w:tc>
        <w:tc>
          <w:tcPr>
            <w:tcW w:w="3956" w:type="dxa"/>
          </w:tcPr>
          <w:p w14:paraId="35C41AA8" w14:textId="77777777" w:rsidR="001A7B77" w:rsidRDefault="00BA69DC">
            <w:pPr>
              <w:pStyle w:val="TableParagraph"/>
              <w:spacing w:line="255" w:lineRule="exact"/>
              <w:ind w:left="154" w:right="149"/>
              <w:rPr>
                <w:sz w:val="24"/>
              </w:rPr>
            </w:pPr>
            <w:r>
              <w:rPr>
                <w:sz w:val="24"/>
              </w:rPr>
              <w:t>N/A</w:t>
            </w:r>
          </w:p>
        </w:tc>
      </w:tr>
    </w:tbl>
    <w:p w14:paraId="35C41AAA" w14:textId="77777777" w:rsidR="00000000" w:rsidRDefault="00BA69DC"/>
    <w:sectPr w:rsidR="00000000">
      <w:pgSz w:w="12240" w:h="15840"/>
      <w:pgMar w:top="1820" w:right="1320" w:bottom="280" w:left="1320" w:header="72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C41AAF" w14:textId="77777777" w:rsidR="00000000" w:rsidRDefault="00BA69DC">
      <w:r>
        <w:separator/>
      </w:r>
    </w:p>
  </w:endnote>
  <w:endnote w:type="continuationSeparator" w:id="0">
    <w:p w14:paraId="35C41AB1" w14:textId="77777777" w:rsidR="00000000" w:rsidRDefault="00BA6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C41AAB" w14:textId="77777777" w:rsidR="00000000" w:rsidRDefault="00BA69DC">
      <w:r>
        <w:separator/>
      </w:r>
    </w:p>
  </w:footnote>
  <w:footnote w:type="continuationSeparator" w:id="0">
    <w:p w14:paraId="35C41AAD" w14:textId="77777777" w:rsidR="00000000" w:rsidRDefault="00BA69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C41AAA" w14:textId="5972E6DD" w:rsidR="001A7B77" w:rsidRDefault="00096BD9" w:rsidP="00F85010">
    <w:pPr>
      <w:pStyle w:val="BodyText"/>
      <w:spacing w:line="14" w:lineRule="auto"/>
      <w:rPr>
        <w:sz w:val="20"/>
      </w:rPr>
    </w:pPr>
    <w:r>
      <w:rPr>
        <w:noProof/>
      </w:rPr>
      <mc:AlternateContent>
        <mc:Choice Requires="wps">
          <w:drawing>
            <wp:inline distT="0" distB="0" distL="0" distR="0" wp14:anchorId="35C41AAD" wp14:editId="0F7DED18">
              <wp:extent cx="1229360" cy="721995"/>
              <wp:effectExtent l="0" t="0" r="8890" b="1905"/>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9360" cy="721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C41AAE" w14:textId="2D39F85C" w:rsidR="001A7B77" w:rsidRDefault="00BA69DC">
                          <w:pPr>
                            <w:pStyle w:val="BodyText"/>
                            <w:spacing w:before="12"/>
                            <w:ind w:left="20" w:right="1"/>
                          </w:pPr>
                          <w:r>
                            <w:t xml:space="preserve">Kaylene </w:t>
                          </w:r>
                          <w:proofErr w:type="spellStart"/>
                          <w:r>
                            <w:t>Sattanno</w:t>
                          </w:r>
                          <w:proofErr w:type="spellEnd"/>
                          <w:r>
                            <w:t xml:space="preserve"> Hunter Gair Mickie Swisher 2018</w:t>
                          </w:r>
                        </w:p>
                      </w:txbxContent>
                    </wps:txbx>
                    <wps:bodyPr rot="0" vert="horz" wrap="square" lIns="0" tIns="0" rIns="0" bIns="0" anchor="t" anchorCtr="0" upright="1">
                      <a:noAutofit/>
                    </wps:bodyPr>
                  </wps:wsp>
                </a:graphicData>
              </a:graphic>
            </wp:inline>
          </w:drawing>
        </mc:Choice>
        <mc:Fallback>
          <w:pict>
            <v:shapetype w14:anchorId="35C41AAD" id="_x0000_t202" coordsize="21600,21600" o:spt="202" path="m,l,21600r21600,l21600,xe">
              <v:stroke joinstyle="miter"/>
              <v:path gradientshapeok="t" o:connecttype="rect"/>
            </v:shapetype>
            <v:shape id="Text Box 1" o:spid="_x0000_s1026" type="#_x0000_t202" style="width:96.8pt;height:56.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" filled="f" stroked="f">
              <v:textbox inset="0,0,0,0">
                <w:txbxContent>
                  <w:p w14:paraId="35C41AAE" w14:textId="2D39F85C" w:rsidR="001A7B77" w:rsidRDefault="00BA69DC">
                    <w:pPr>
                      <w:pStyle w:val="BodyText"/>
                      <w:spacing w:before="12"/>
                      <w:ind w:left="20" w:right="1"/>
                    </w:pPr>
                    <w:r>
                      <w:t xml:space="preserve">Kaylene </w:t>
                    </w:r>
                    <w:proofErr w:type="spellStart"/>
                    <w:r>
                      <w:t>Sattanno</w:t>
                    </w:r>
                    <w:proofErr w:type="spellEnd"/>
                    <w:r>
                      <w:t xml:space="preserve"> Hunter Gair Mickie Swisher 2018</w:t>
                    </w:r>
                  </w:p>
                </w:txbxContent>
              </v:textbox>
              <w10:anchorlock/>
            </v:shape>
          </w:pict>
        </mc:Fallback>
      </mc:AlternateContent>
    </w:r>
    <w:r w:rsidR="00F85010">
      <w:rPr>
        <w:sz w:val="20"/>
      </w:rPr>
      <w:tab/>
    </w:r>
    <w:r w:rsidR="00F85010">
      <w:rPr>
        <w:sz w:val="20"/>
      </w:rPr>
      <w:tab/>
    </w:r>
    <w:r w:rsidR="00F85010">
      <w:rPr>
        <w:sz w:val="20"/>
      </w:rPr>
      <w:tab/>
    </w:r>
    <w:r w:rsidR="00F85010">
      <w:rPr>
        <w:sz w:val="20"/>
      </w:rPr>
      <w:tab/>
    </w:r>
    <w:r w:rsidR="00F85010">
      <w:rPr>
        <w:sz w:val="20"/>
      </w:rPr>
      <w:tab/>
    </w:r>
    <w:r w:rsidR="00F85010">
      <w:rPr>
        <w:sz w:val="20"/>
      </w:rPr>
      <w:tab/>
    </w:r>
    <w:r w:rsidR="00F85010">
      <w:rPr>
        <w:sz w:val="20"/>
      </w:rPr>
      <w:tab/>
    </w:r>
    <w:r w:rsidR="00F85010">
      <w:rPr>
        <w:sz w:val="20"/>
      </w:rPr>
      <w:tab/>
    </w:r>
    <w:r w:rsidR="006D5FEC">
      <w:rPr>
        <w:noProof/>
      </w:rPr>
      <w:drawing>
        <wp:inline distT="0" distB="0" distL="0" distR="0" wp14:anchorId="57E4B1D0" wp14:editId="7B8655B2">
          <wp:extent cx="1440179" cy="476250"/>
          <wp:effectExtent l="0" t="0" r="8255" b="0"/>
          <wp:docPr id="3" name="image1.jpeg" descr="UF/IFAS University of Florida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0179" cy="47625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1" w:cryptProviderType="rsaAES" w:cryptAlgorithmClass="hash" w:cryptAlgorithmType="typeAny" w:cryptAlgorithmSid="14" w:cryptSpinCount="100000" w:hash="qcTAFzeUIj9Fol34N5zb+T6fMWcJ166vCDlSHuUd+sXPjo3RflNJC9pdNy8XfkdDQ/v/iETF7i0jDi62iuOQUw==" w:salt="Z6uMmf/ixIODsWqnux9Z9A=="/>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B77"/>
    <w:rsid w:val="0001550F"/>
    <w:rsid w:val="00096BD9"/>
    <w:rsid w:val="001110B7"/>
    <w:rsid w:val="001A7B77"/>
    <w:rsid w:val="002C6221"/>
    <w:rsid w:val="006D5FEC"/>
    <w:rsid w:val="00BA69DC"/>
    <w:rsid w:val="00C72F30"/>
    <w:rsid w:val="00F850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C419B2"/>
  <w15:docId w15:val="{A20DCEDB-2D7F-42B2-8CFD-599026D00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jc w:val="center"/>
    </w:pPr>
  </w:style>
  <w:style w:type="paragraph" w:styleId="Header">
    <w:name w:val="header"/>
    <w:basedOn w:val="Normal"/>
    <w:link w:val="HeaderChar"/>
    <w:uiPriority w:val="99"/>
    <w:unhideWhenUsed/>
    <w:rsid w:val="00096BD9"/>
    <w:pPr>
      <w:tabs>
        <w:tab w:val="center" w:pos="4680"/>
        <w:tab w:val="right" w:pos="9360"/>
      </w:tabs>
    </w:pPr>
  </w:style>
  <w:style w:type="character" w:customStyle="1" w:styleId="HeaderChar">
    <w:name w:val="Header Char"/>
    <w:basedOn w:val="DefaultParagraphFont"/>
    <w:link w:val="Header"/>
    <w:uiPriority w:val="99"/>
    <w:rsid w:val="00096BD9"/>
    <w:rPr>
      <w:rFonts w:ascii="Arial" w:eastAsia="Arial" w:hAnsi="Arial" w:cs="Arial"/>
      <w:lang w:bidi="en-US"/>
    </w:rPr>
  </w:style>
  <w:style w:type="paragraph" w:styleId="Footer">
    <w:name w:val="footer"/>
    <w:basedOn w:val="Normal"/>
    <w:link w:val="FooterChar"/>
    <w:uiPriority w:val="99"/>
    <w:unhideWhenUsed/>
    <w:rsid w:val="00096BD9"/>
    <w:pPr>
      <w:tabs>
        <w:tab w:val="center" w:pos="4680"/>
        <w:tab w:val="right" w:pos="9360"/>
      </w:tabs>
    </w:pPr>
  </w:style>
  <w:style w:type="character" w:customStyle="1" w:styleId="FooterChar">
    <w:name w:val="Footer Char"/>
    <w:basedOn w:val="DefaultParagraphFont"/>
    <w:link w:val="Footer"/>
    <w:uiPriority w:val="99"/>
    <w:rsid w:val="00096BD9"/>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637</Words>
  <Characters>3631</Characters>
  <Application>Microsoft Office Word</Application>
  <DocSecurity>8</DocSecurity>
  <Lines>30</Lines>
  <Paragraphs>8</Paragraphs>
  <ScaleCrop>false</ScaleCrop>
  <Company/>
  <LinksUpToDate>false</LinksUpToDate>
  <CharactersWithSpaces>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Gair,Hunter A</dc:creator>
  <cp:lastModifiedBy>Gair,Hunter A</cp:lastModifiedBy>
  <cp:revision>9</cp:revision>
  <dcterms:created xsi:type="dcterms:W3CDTF">2020-06-12T16:03:00Z</dcterms:created>
  <dcterms:modified xsi:type="dcterms:W3CDTF">2020-06-12T16:11:00Z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2018-10-05T00:00:00Z</vt:filetime>
  </property>
  <property fmtid="{D5CDD505-2E9C-101B-9397-08002B2CF9AE}" pid="3" name="Creator">
    <vt:lpwstr>Microsoft® Word for Office 365</vt:lpwstr>
  </property>
  <property fmtid="{D5CDD505-2E9C-101B-9397-08002B2CF9AE}" pid="4" name="LastSaved">
    <vt:filetime>2020-06-12T00:00:00Z</vt:filetime>
  </property>
</Properties>
</file>